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8" w:rsidRDefault="00E661D8" w:rsidP="00E661D8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E661D8" w:rsidRDefault="00E661D8" w:rsidP="00572015">
      <w:pPr>
        <w:jc w:val="center"/>
        <w:rPr>
          <w:sz w:val="30"/>
          <w:szCs w:val="30"/>
        </w:rPr>
      </w:pPr>
    </w:p>
    <w:p w:rsidR="00E661D8" w:rsidRDefault="00E661D8" w:rsidP="00572015">
      <w:pPr>
        <w:jc w:val="center"/>
        <w:rPr>
          <w:sz w:val="30"/>
          <w:szCs w:val="30"/>
        </w:rPr>
      </w:pPr>
    </w:p>
    <w:p w:rsidR="00572015" w:rsidRPr="006C1661" w:rsidRDefault="00572015" w:rsidP="00572015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>Перечень вопросов</w:t>
      </w:r>
    </w:p>
    <w:p w:rsidR="00572015" w:rsidRDefault="00572015" w:rsidP="00572015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 xml:space="preserve">для </w:t>
      </w:r>
      <w:r w:rsidR="007E1E5A">
        <w:rPr>
          <w:sz w:val="30"/>
          <w:szCs w:val="30"/>
        </w:rPr>
        <w:t>аттестации экспертов в области</w:t>
      </w:r>
      <w:r>
        <w:rPr>
          <w:sz w:val="30"/>
          <w:szCs w:val="30"/>
        </w:rPr>
        <w:t xml:space="preserve"> промышленной безопасности</w:t>
      </w:r>
    </w:p>
    <w:p w:rsidR="00613565" w:rsidRDefault="00613565" w:rsidP="00572015">
      <w:pPr>
        <w:jc w:val="center"/>
        <w:rPr>
          <w:sz w:val="30"/>
          <w:szCs w:val="30"/>
        </w:rPr>
      </w:pPr>
    </w:p>
    <w:tbl>
      <w:tblPr>
        <w:tblStyle w:val="a5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613565" w:rsidTr="00613565">
        <w:trPr>
          <w:trHeight w:val="914"/>
        </w:trPr>
        <w:tc>
          <w:tcPr>
            <w:tcW w:w="2835" w:type="dxa"/>
            <w:vAlign w:val="center"/>
          </w:tcPr>
          <w:p w:rsidR="00A806DC" w:rsidRDefault="00613565" w:rsidP="00613565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Условное обозначение</w:t>
            </w:r>
          </w:p>
          <w:p w:rsidR="00613565" w:rsidRPr="00613565" w:rsidRDefault="00A806DC" w:rsidP="00613565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0631" w:type="dxa"/>
            <w:vAlign w:val="center"/>
          </w:tcPr>
          <w:p w:rsidR="00613565" w:rsidRPr="00613565" w:rsidRDefault="00631901" w:rsidP="00613565">
            <w:pPr>
              <w:ind w:left="284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613565" w:rsidRPr="00613565">
              <w:rPr>
                <w:b/>
                <w:sz w:val="48"/>
                <w:szCs w:val="48"/>
              </w:rPr>
              <w:t>Э</w:t>
            </w:r>
          </w:p>
        </w:tc>
      </w:tr>
      <w:tr w:rsidR="00613565" w:rsidTr="00613565">
        <w:tc>
          <w:tcPr>
            <w:tcW w:w="2835" w:type="dxa"/>
            <w:vAlign w:val="center"/>
          </w:tcPr>
          <w:p w:rsidR="00613565" w:rsidRPr="00613565" w:rsidRDefault="00613565" w:rsidP="00613565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:rsidR="00613565" w:rsidRDefault="00631901" w:rsidP="00613565">
            <w:pPr>
              <w:jc w:val="both"/>
              <w:rPr>
                <w:sz w:val="30"/>
                <w:szCs w:val="30"/>
              </w:rPr>
            </w:pPr>
            <w:proofErr w:type="gramStart"/>
            <w:r w:rsidRPr="00631901">
              <w:rPr>
                <w:rFonts w:eastAsia="Calibri"/>
                <w:sz w:val="30"/>
                <w:szCs w:val="22"/>
                <w:lang w:eastAsia="en-US"/>
              </w:rPr>
              <w:t>Проведение экспертизы промышленной безопасности элеваторов, складов с</w:t>
            </w:r>
            <w:r w:rsidRPr="00631901">
              <w:rPr>
                <w:rFonts w:eastAsia="Calibri"/>
                <w:sz w:val="30"/>
                <w:szCs w:val="22"/>
                <w:lang w:eastAsia="en-US"/>
              </w:rPr>
              <w:t>и</w:t>
            </w:r>
            <w:r w:rsidRPr="00631901">
              <w:rPr>
                <w:rFonts w:eastAsia="Calibri"/>
                <w:sz w:val="30"/>
                <w:szCs w:val="22"/>
                <w:lang w:eastAsia="en-US"/>
              </w:rPr>
              <w:t>лосного типа, объектов мукомольного, крупяного и комбикормового произво</w:t>
            </w:r>
            <w:r w:rsidRPr="00631901">
              <w:rPr>
                <w:rFonts w:eastAsia="Calibri"/>
                <w:sz w:val="30"/>
                <w:szCs w:val="22"/>
                <w:lang w:eastAsia="en-US"/>
              </w:rPr>
              <w:t>д</w:t>
            </w:r>
            <w:r w:rsidRPr="00631901">
              <w:rPr>
                <w:rFonts w:eastAsia="Calibri"/>
                <w:sz w:val="30"/>
                <w:szCs w:val="22"/>
                <w:lang w:eastAsia="en-US"/>
              </w:rPr>
              <w:t>ства с минимальной проектной мощностью от 100 тонн в сутки, на которых осуществляется переработка зерна и комбикормового сырья, а также элеваторов, складов силосного типа, объектов мукомольного, крупяного и комбикормового производства вместимостью от 500 тонн, на которых осуществляется хранение зерна, продуктов его переработки, комбикормового сырья</w:t>
            </w:r>
            <w:proofErr w:type="gramEnd"/>
          </w:p>
        </w:tc>
      </w:tr>
    </w:tbl>
    <w:p w:rsidR="00572015" w:rsidRPr="006C1661" w:rsidRDefault="00572015" w:rsidP="00572015">
      <w:pPr>
        <w:jc w:val="center"/>
        <w:rPr>
          <w:sz w:val="30"/>
          <w:szCs w:val="30"/>
        </w:rPr>
      </w:pPr>
    </w:p>
    <w:p w:rsidR="00084394" w:rsidRPr="00084394" w:rsidRDefault="00084394" w:rsidP="00BB04F8">
      <w:pPr>
        <w:ind w:left="993" w:right="677"/>
        <w:jc w:val="both"/>
        <w:rPr>
          <w:b/>
          <w:color w:val="000000"/>
          <w:sz w:val="30"/>
          <w:szCs w:val="30"/>
        </w:rPr>
      </w:pPr>
      <w:r w:rsidRPr="00084394">
        <w:rPr>
          <w:b/>
          <w:color w:val="000000"/>
          <w:sz w:val="30"/>
          <w:szCs w:val="30"/>
        </w:rPr>
        <w:t>Условное обозначение, наименование и сведения об утверждении НПА, ТНПА, содержащих тр</w:t>
      </w:r>
      <w:r w:rsidRPr="00084394">
        <w:rPr>
          <w:b/>
          <w:color w:val="000000"/>
          <w:sz w:val="30"/>
          <w:szCs w:val="30"/>
        </w:rPr>
        <w:t>е</w:t>
      </w:r>
      <w:r w:rsidRPr="00084394">
        <w:rPr>
          <w:b/>
          <w:color w:val="000000"/>
          <w:sz w:val="30"/>
          <w:szCs w:val="30"/>
        </w:rPr>
        <w:t xml:space="preserve">бования промышленной безопасности, в объеме которых проводится </w:t>
      </w:r>
      <w:r w:rsidR="00613565" w:rsidRPr="00613565">
        <w:rPr>
          <w:b/>
          <w:color w:val="000000"/>
          <w:sz w:val="30"/>
          <w:szCs w:val="30"/>
        </w:rPr>
        <w:t>аттестации экспертов в о</w:t>
      </w:r>
      <w:r w:rsidR="00613565" w:rsidRPr="00613565">
        <w:rPr>
          <w:b/>
          <w:color w:val="000000"/>
          <w:sz w:val="30"/>
          <w:szCs w:val="30"/>
        </w:rPr>
        <w:t>б</w:t>
      </w:r>
      <w:r w:rsidR="00613565" w:rsidRPr="00613565">
        <w:rPr>
          <w:b/>
          <w:color w:val="000000"/>
          <w:sz w:val="30"/>
          <w:szCs w:val="30"/>
        </w:rPr>
        <w:t>ласти промышленной безопасности</w:t>
      </w:r>
      <w:r w:rsidRPr="00084394">
        <w:rPr>
          <w:b/>
          <w:color w:val="000000"/>
          <w:sz w:val="30"/>
          <w:szCs w:val="30"/>
        </w:rPr>
        <w:t>.</w:t>
      </w:r>
    </w:p>
    <w:p w:rsidR="00360A72" w:rsidRPr="00360A72" w:rsidRDefault="00CC763C" w:rsidP="00360A72">
      <w:pPr>
        <w:ind w:left="993" w:right="677"/>
        <w:jc w:val="both"/>
        <w:rPr>
          <w:sz w:val="30"/>
          <w:szCs w:val="30"/>
        </w:rPr>
      </w:pPr>
      <w:r w:rsidRPr="00360A72">
        <w:rPr>
          <w:b/>
          <w:sz w:val="30"/>
          <w:szCs w:val="30"/>
        </w:rPr>
        <w:t>[</w:t>
      </w:r>
      <w:r w:rsidR="0043403D" w:rsidRPr="00360A72">
        <w:rPr>
          <w:b/>
          <w:sz w:val="30"/>
          <w:szCs w:val="30"/>
        </w:rPr>
        <w:t>1</w:t>
      </w:r>
      <w:r w:rsidRPr="00360A72">
        <w:rPr>
          <w:b/>
          <w:sz w:val="30"/>
          <w:szCs w:val="30"/>
        </w:rPr>
        <w:t>]</w:t>
      </w:r>
      <w:r w:rsidR="00BB04F8" w:rsidRPr="00360A72">
        <w:rPr>
          <w:b/>
          <w:sz w:val="30"/>
          <w:szCs w:val="30"/>
        </w:rPr>
        <w:t xml:space="preserve"> </w:t>
      </w:r>
      <w:r w:rsidR="009E4568" w:rsidRPr="00360A72">
        <w:rPr>
          <w:sz w:val="30"/>
          <w:szCs w:val="30"/>
        </w:rPr>
        <w:t xml:space="preserve">Правил по </w:t>
      </w:r>
      <w:proofErr w:type="spellStart"/>
      <w:r w:rsidR="009E4568" w:rsidRPr="00360A72">
        <w:rPr>
          <w:sz w:val="30"/>
          <w:szCs w:val="30"/>
        </w:rPr>
        <w:t>обеспечениюпромышленной</w:t>
      </w:r>
      <w:proofErr w:type="spellEnd"/>
      <w:r w:rsidR="009E4568" w:rsidRPr="00360A72">
        <w:rPr>
          <w:sz w:val="30"/>
          <w:szCs w:val="30"/>
        </w:rPr>
        <w:t xml:space="preserve"> безопасности </w:t>
      </w:r>
      <w:proofErr w:type="spellStart"/>
      <w:r w:rsidR="009E4568" w:rsidRPr="00360A72">
        <w:rPr>
          <w:sz w:val="30"/>
          <w:szCs w:val="30"/>
        </w:rPr>
        <w:t>взрывоопасныхпроизводств</w:t>
      </w:r>
      <w:proofErr w:type="spellEnd"/>
      <w:r w:rsidR="009E4568" w:rsidRPr="00360A72">
        <w:rPr>
          <w:sz w:val="30"/>
          <w:szCs w:val="30"/>
        </w:rPr>
        <w:t xml:space="preserve"> и объектов хран</w:t>
      </w:r>
      <w:r w:rsidR="009E4568" w:rsidRPr="00360A72">
        <w:rPr>
          <w:sz w:val="30"/>
          <w:szCs w:val="30"/>
        </w:rPr>
        <w:t>е</w:t>
      </w:r>
      <w:r w:rsidR="009E4568" w:rsidRPr="00360A72">
        <w:rPr>
          <w:sz w:val="30"/>
          <w:szCs w:val="30"/>
        </w:rPr>
        <w:t>ния и переработки зерна, утвержденные постановлением Министерства по чрезвычайным ситуациям Республики Беларусь от 31 июля 2017 г. № 35</w:t>
      </w:r>
    </w:p>
    <w:p w:rsidR="00360A72" w:rsidRPr="00360A72" w:rsidRDefault="00360A72" w:rsidP="00360A72">
      <w:pPr>
        <w:ind w:left="993" w:right="677"/>
        <w:jc w:val="both"/>
        <w:rPr>
          <w:sz w:val="30"/>
          <w:szCs w:val="30"/>
        </w:rPr>
      </w:pPr>
      <w:r w:rsidRPr="00360A72">
        <w:rPr>
          <w:sz w:val="30"/>
          <w:szCs w:val="30"/>
        </w:rPr>
        <w:t>(</w:t>
      </w:r>
      <w:hyperlink r:id="rId9" w:history="1">
        <w:r w:rsidRPr="00360A72">
          <w:rPr>
            <w:rStyle w:val="ad"/>
            <w:color w:val="auto"/>
            <w:sz w:val="30"/>
            <w:szCs w:val="30"/>
          </w:rPr>
          <w:t>https://pravo.by/upload/docs/op/W21732301p_1503435600.pdf</w:t>
        </w:r>
      </w:hyperlink>
      <w:r w:rsidRPr="00360A72">
        <w:rPr>
          <w:sz w:val="30"/>
          <w:szCs w:val="30"/>
        </w:rPr>
        <w:t>).</w:t>
      </w:r>
    </w:p>
    <w:p w:rsidR="00BB04F8" w:rsidRPr="00360A72" w:rsidRDefault="00360A72" w:rsidP="00360A72">
      <w:pPr>
        <w:ind w:left="993" w:right="677"/>
        <w:jc w:val="both"/>
        <w:rPr>
          <w:sz w:val="30"/>
          <w:szCs w:val="30"/>
        </w:rPr>
      </w:pPr>
      <w:r w:rsidRPr="00360A72">
        <w:rPr>
          <w:b/>
          <w:sz w:val="30"/>
          <w:szCs w:val="30"/>
        </w:rPr>
        <w:t xml:space="preserve">[2] </w:t>
      </w:r>
      <w:r w:rsidRPr="00360A72">
        <w:rPr>
          <w:sz w:val="30"/>
          <w:szCs w:val="30"/>
        </w:rPr>
        <w:t>Технический регламент Таможенного союза  «О безопасности оборудования для работы во взрыв</w:t>
      </w:r>
      <w:r w:rsidRPr="00360A72">
        <w:rPr>
          <w:sz w:val="30"/>
          <w:szCs w:val="30"/>
        </w:rPr>
        <w:t>о</w:t>
      </w:r>
      <w:r w:rsidRPr="00360A72">
        <w:rPr>
          <w:sz w:val="30"/>
          <w:szCs w:val="30"/>
        </w:rPr>
        <w:t xml:space="preserve">опасных средах» </w:t>
      </w:r>
      <w:proofErr w:type="gramStart"/>
      <w:r w:rsidRPr="00360A72">
        <w:rPr>
          <w:sz w:val="30"/>
          <w:szCs w:val="30"/>
        </w:rPr>
        <w:t>ТР</w:t>
      </w:r>
      <w:proofErr w:type="gramEnd"/>
      <w:r w:rsidRPr="00360A72">
        <w:rPr>
          <w:sz w:val="30"/>
          <w:szCs w:val="30"/>
        </w:rPr>
        <w:t xml:space="preserve"> ТС 012/2011, утверждённый  Решением Комиссии Таможенного союза от 18.10.2011№ 825.</w:t>
      </w:r>
    </w:p>
    <w:p w:rsidR="00360A72" w:rsidRDefault="00360A72" w:rsidP="00360A72">
      <w:pPr>
        <w:ind w:right="677"/>
        <w:jc w:val="both"/>
        <w:rPr>
          <w:sz w:val="30"/>
          <w:szCs w:val="30"/>
        </w:rPr>
      </w:pPr>
    </w:p>
    <w:p w:rsidR="009E4568" w:rsidRDefault="00BB04F8" w:rsidP="00BB04F8">
      <w:pPr>
        <w:rPr>
          <w:b/>
          <w:i/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</w:rPr>
        <w:br w:type="page"/>
      </w: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126"/>
        <w:gridCol w:w="10915"/>
        <w:gridCol w:w="1867"/>
      </w:tblGrid>
      <w:tr w:rsidR="00360A72" w:rsidRPr="00572B97" w:rsidTr="00360A72">
        <w:trPr>
          <w:cantSplit/>
          <w:trHeight w:val="567"/>
          <w:jc w:val="center"/>
        </w:trPr>
        <w:tc>
          <w:tcPr>
            <w:tcW w:w="624" w:type="dxa"/>
          </w:tcPr>
          <w:p w:rsidR="00360A72" w:rsidRPr="00360A72" w:rsidRDefault="00360A72" w:rsidP="00F127D9">
            <w:pPr>
              <w:jc w:val="both"/>
              <w:rPr>
                <w:rFonts w:eastAsia="Calibri"/>
                <w:sz w:val="26"/>
                <w:szCs w:val="26"/>
              </w:rPr>
            </w:pPr>
            <w:r w:rsidRPr="00360A72">
              <w:rPr>
                <w:rFonts w:eastAsia="Calibri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60A72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360A72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360A72" w:rsidRPr="00360A72" w:rsidRDefault="00360A72" w:rsidP="00F127D9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360A72">
              <w:rPr>
                <w:rFonts w:eastAsia="Calibri"/>
                <w:sz w:val="26"/>
                <w:szCs w:val="26"/>
              </w:rPr>
              <w:t>НПА, ТНПА</w:t>
            </w:r>
          </w:p>
        </w:tc>
        <w:tc>
          <w:tcPr>
            <w:tcW w:w="10915" w:type="dxa"/>
          </w:tcPr>
          <w:p w:rsidR="00360A72" w:rsidRPr="00360A72" w:rsidRDefault="00360A72" w:rsidP="00F127D9">
            <w:pPr>
              <w:jc w:val="both"/>
              <w:rPr>
                <w:rFonts w:eastAsia="Calibri"/>
                <w:sz w:val="26"/>
                <w:szCs w:val="26"/>
              </w:rPr>
            </w:pPr>
            <w:r w:rsidRPr="00360A72">
              <w:rPr>
                <w:rFonts w:eastAsia="Calibri"/>
                <w:sz w:val="26"/>
                <w:szCs w:val="26"/>
              </w:rPr>
              <w:t xml:space="preserve">Вопрос, 3 варианта ответа на вопрос, только один (первый) из </w:t>
            </w:r>
            <w:proofErr w:type="gramStart"/>
            <w:r w:rsidRPr="00360A72">
              <w:rPr>
                <w:rFonts w:eastAsia="Calibri"/>
                <w:sz w:val="26"/>
                <w:szCs w:val="26"/>
              </w:rPr>
              <w:t>которых</w:t>
            </w:r>
            <w:proofErr w:type="gramEnd"/>
            <w:r w:rsidRPr="00360A72">
              <w:rPr>
                <w:rFonts w:eastAsia="Calibri"/>
                <w:sz w:val="26"/>
                <w:szCs w:val="26"/>
              </w:rPr>
              <w:t xml:space="preserve"> правильный;</w:t>
            </w:r>
          </w:p>
        </w:tc>
        <w:tc>
          <w:tcPr>
            <w:tcW w:w="1867" w:type="dxa"/>
          </w:tcPr>
          <w:p w:rsidR="00360A72" w:rsidRPr="00360A72" w:rsidRDefault="00360A72" w:rsidP="00F127D9">
            <w:pPr>
              <w:jc w:val="both"/>
              <w:rPr>
                <w:rFonts w:eastAsia="Calibri"/>
                <w:sz w:val="26"/>
                <w:szCs w:val="26"/>
              </w:rPr>
            </w:pPr>
            <w:r w:rsidRPr="00360A72">
              <w:rPr>
                <w:sz w:val="26"/>
                <w:szCs w:val="26"/>
              </w:rPr>
              <w:t>Условное об</w:t>
            </w:r>
            <w:r w:rsidRPr="00360A72">
              <w:rPr>
                <w:sz w:val="26"/>
                <w:szCs w:val="26"/>
              </w:rPr>
              <w:t>о</w:t>
            </w:r>
            <w:r w:rsidRPr="00360A72">
              <w:rPr>
                <w:sz w:val="26"/>
                <w:szCs w:val="26"/>
              </w:rPr>
              <w:t>значение о</w:t>
            </w:r>
            <w:r w:rsidRPr="00360A72">
              <w:rPr>
                <w:sz w:val="26"/>
                <w:szCs w:val="26"/>
              </w:rPr>
              <w:t>б</w:t>
            </w:r>
            <w:r w:rsidRPr="00360A72">
              <w:rPr>
                <w:sz w:val="26"/>
                <w:szCs w:val="26"/>
              </w:rPr>
              <w:t>ласти аттест</w:t>
            </w:r>
            <w:r w:rsidRPr="00360A72">
              <w:rPr>
                <w:sz w:val="26"/>
                <w:szCs w:val="26"/>
              </w:rPr>
              <w:t>а</w:t>
            </w:r>
            <w:r w:rsidRPr="00360A72">
              <w:rPr>
                <w:sz w:val="26"/>
                <w:szCs w:val="26"/>
              </w:rPr>
              <w:t>ции</w:t>
            </w:r>
          </w:p>
        </w:tc>
      </w:tr>
      <w:tr w:rsidR="00360A72" w:rsidRPr="00572B97" w:rsidTr="0097054B">
        <w:trPr>
          <w:cantSplit/>
          <w:trHeight w:val="1254"/>
          <w:jc w:val="center"/>
        </w:trPr>
        <w:tc>
          <w:tcPr>
            <w:tcW w:w="624" w:type="dxa"/>
          </w:tcPr>
          <w:p w:rsidR="00360A72" w:rsidRPr="00FC27C2" w:rsidRDefault="00360A72" w:rsidP="00F127D9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[1] </w:t>
            </w:r>
          </w:p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 п.3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Выберите верное определение термина "Взрыв" в соответствии с "Правилами по обеспечению промышленной безопасности взрывоопасных производств и объектов хранения и переработки зерна":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13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Выберите верное определение термина "Взрывобезопасность" в соответствии с "Правилами по обеспечению промышленной безопасности взрывоопасных производств и объектов хранения и переработки зерна":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F127D9">
        <w:trPr>
          <w:cantSplit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Выберите верное определение термина "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Взрывозащита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" в соответствии с "Правилами по обе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печению промышленной безопасности взрывоопасных производств и объектов хранения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реработки зерна":</w:t>
            </w:r>
          </w:p>
          <w:p w:rsidR="00360A72" w:rsidRPr="00572B97" w:rsidRDefault="00360A72" w:rsidP="009705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2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Выберите верное определение термина "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Взрывоподавление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" в соответствии с "Правилами по обеспечению промышленной безопасности взрывоопасных производств и объектов хранения и переработки зерна":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12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Выберите верное определение термина "нижний концентрационный предел распространения пламени (воспламенения)" в соответствии с "Правилами по обеспечению промышленной бе</w:t>
            </w:r>
            <w:r w:rsidRPr="00572B97">
              <w:rPr>
                <w:color w:val="000000"/>
                <w:sz w:val="26"/>
                <w:szCs w:val="26"/>
              </w:rPr>
              <w:t>з</w:t>
            </w:r>
            <w:r w:rsidRPr="00572B97">
              <w:rPr>
                <w:color w:val="000000"/>
                <w:sz w:val="26"/>
                <w:szCs w:val="26"/>
              </w:rPr>
              <w:t>опасности взрывоопасных производств и объектов хранения и переработки зерна":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основном документе должны содержаться фактические данные о состоянии взрыв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безопасности потенциально опасного объекта по хранению и переработке зерна?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</w:t>
            </w:r>
          </w:p>
        </w:tc>
        <w:tc>
          <w:tcPr>
            <w:tcW w:w="10915" w:type="dxa"/>
          </w:tcPr>
          <w:p w:rsidR="0097054B" w:rsidRPr="00572B97" w:rsidRDefault="00360A72" w:rsidP="0097054B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перечисленных документов разрабатываются (составляются) субъектом промышле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ной безопасности, эксплуатирующим потенциально опасный объект (ПОО) по хранению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реработке зерна? 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Какой документ в организации по хранению и переработке зерна является основным технич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ским документом, определяющим безопасные условия эксплуатации потенциально опасных объектов  и регламентированный технологический режим процесса?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97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</w:t>
            </w:r>
          </w:p>
        </w:tc>
        <w:tc>
          <w:tcPr>
            <w:tcW w:w="10915" w:type="dxa"/>
          </w:tcPr>
          <w:p w:rsidR="0097054B" w:rsidRPr="00572B97" w:rsidRDefault="00360A72" w:rsidP="0097054B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отражается графически в технологической схеме производства по хр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55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Внесение изменений в технологические регламенты и технологические схемы, схемы размещ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ния технических устройств, средств АСУТП, связи и сигнализации, оповещения об аварийных ситуациях на потенциально опасных объектах по хранению и переработке зерна осуществляе</w:t>
            </w:r>
            <w:r w:rsidRPr="00572B97">
              <w:rPr>
                <w:color w:val="000000"/>
                <w:sz w:val="26"/>
                <w:szCs w:val="26"/>
              </w:rPr>
              <w:t>т</w:t>
            </w:r>
            <w:r w:rsidRPr="00572B97">
              <w:rPr>
                <w:color w:val="000000"/>
                <w:sz w:val="26"/>
                <w:szCs w:val="26"/>
              </w:rPr>
              <w:t xml:space="preserve">ся на основании ... </w:t>
            </w: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40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пров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дить опытные работы по отработке новых технологических процессов или их отдельных ст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дий, испытанию образцов вновь разрабатываемых технических устройств, опытных средств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КИПиА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 систем автоматизации?</w:t>
            </w:r>
          </w:p>
          <w:p w:rsidR="00360A72" w:rsidRPr="00572B97" w:rsidRDefault="00360A72" w:rsidP="009705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485F">
        <w:trPr>
          <w:cantSplit/>
          <w:trHeight w:val="117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Возведение, эксплуатация, реконструкция, техническое переоснащение, модернизация, консе</w:t>
            </w:r>
            <w:r w:rsidRPr="00572B97">
              <w:rPr>
                <w:color w:val="000000"/>
                <w:sz w:val="26"/>
                <w:szCs w:val="26"/>
              </w:rPr>
              <w:t>р</w:t>
            </w:r>
            <w:r w:rsidRPr="00572B97">
              <w:rPr>
                <w:color w:val="000000"/>
                <w:sz w:val="26"/>
                <w:szCs w:val="26"/>
              </w:rPr>
              <w:t>вация и ликвидация потенциально опасных объектов по хранению и переработке зерна ос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ществляется на основании ...</w:t>
            </w:r>
            <w:bookmarkStart w:id="0" w:name="_GoBack"/>
            <w:bookmarkEnd w:id="0"/>
          </w:p>
          <w:p w:rsidR="00360A72" w:rsidRPr="00572B97" w:rsidRDefault="00360A72" w:rsidP="009705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7054B">
        <w:trPr>
          <w:cantSplit/>
          <w:trHeight w:val="174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какой стадии возведения, реконструкции, технического переоснащения и модернизации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тенциально опасных объектов по хранению и переработке зерна осуществляется определение классов и размеров взрывоопасных зон в производственных помещениях и наружных устано</w:t>
            </w:r>
            <w:r w:rsidRPr="00572B97">
              <w:rPr>
                <w:color w:val="000000"/>
                <w:sz w:val="26"/>
                <w:szCs w:val="26"/>
              </w:rPr>
              <w:t>в</w:t>
            </w:r>
            <w:r w:rsidRPr="00572B97">
              <w:rPr>
                <w:color w:val="000000"/>
                <w:sz w:val="26"/>
                <w:szCs w:val="26"/>
              </w:rPr>
              <w:t>ках, категорий помещений и наружных установок по взрывопожарной и пожарной опасности?</w:t>
            </w:r>
          </w:p>
          <w:p w:rsidR="0097054B" w:rsidRDefault="0097054B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60A72" w:rsidRPr="0097054B" w:rsidRDefault="00360A72" w:rsidP="0097054B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</w:t>
            </w:r>
          </w:p>
        </w:tc>
        <w:tc>
          <w:tcPr>
            <w:tcW w:w="10915" w:type="dxa"/>
          </w:tcPr>
          <w:p w:rsidR="00360A72" w:rsidRDefault="00360A72" w:rsidP="0097054B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Какую процедуру должна пройти до ввода в эксплуатацию проектная документация вновь во</w:t>
            </w:r>
            <w:r w:rsidRPr="00572B97">
              <w:rPr>
                <w:color w:val="000000"/>
                <w:sz w:val="26"/>
                <w:szCs w:val="26"/>
              </w:rPr>
              <w:t>з</w:t>
            </w:r>
            <w:r w:rsidRPr="00572B97">
              <w:rPr>
                <w:color w:val="000000"/>
                <w:sz w:val="26"/>
                <w:szCs w:val="26"/>
              </w:rPr>
              <w:t>ведённых, реконструируемых и технически переоснащаемых потенциально опасных объектов по хранению и переработке зерна?</w:t>
            </w:r>
          </w:p>
          <w:p w:rsidR="008E0F2E" w:rsidRPr="0097054B" w:rsidRDefault="008E0F2E" w:rsidP="009705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8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заключение необходимо получить перед сдачей в эксплуатацию потенциально опасного объекта по хранению и переработке зерна?</w:t>
            </w:r>
          </w:p>
          <w:p w:rsidR="00360A72" w:rsidRPr="00B80C6C" w:rsidRDefault="00360A72" w:rsidP="00B80C6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26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п.24,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на потенциально опасных объектах по хранению и переработке зерна необходимо прои</w:t>
            </w:r>
            <w:r w:rsidRPr="00572B97">
              <w:rPr>
                <w:color w:val="000000"/>
                <w:sz w:val="26"/>
                <w:szCs w:val="26"/>
              </w:rPr>
              <w:t>з</w:t>
            </w:r>
            <w:r w:rsidRPr="00572B97">
              <w:rPr>
                <w:color w:val="000000"/>
                <w:sz w:val="26"/>
                <w:szCs w:val="26"/>
              </w:rPr>
              <w:t>водить блокировку электродвигателей машин или групп машин для исключения возможности завалов и подпоров?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7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 Какое требование предъявляется к стенам и днищам с внутренней стороны силосов и бункеров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8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покрытия следует предусматривать для внутренних поверхностей стен силосов (бунк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ров) при реконструкциях потенциально опасных объектов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3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Какие из перечисленных мер направлены на обеспечение взрывобезопасности потенциально опасных объектов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64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п.25, п.390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не зерновое сырье разрешается хранить в элеваторах?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4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в элеваторах, складах силосного типа сбор и хранение аспирационных относов и производственной пыли?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п.28.1</w:t>
            </w:r>
          </w:p>
        </w:tc>
        <w:tc>
          <w:tcPr>
            <w:tcW w:w="10915" w:type="dxa"/>
          </w:tcPr>
          <w:p w:rsidR="00360A72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Организационные и организационно-технические мероприятия по взрывобезопасности на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тенциально опасных объектах по хранению и переработке зерна (ПОО) предусматривают изд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ние приказов об ответственности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 </w:t>
            </w:r>
          </w:p>
          <w:p w:rsidR="008E0F2E" w:rsidRPr="00572B97" w:rsidRDefault="008E0F2E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п.28.1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Организационные и организационно-технические мероприятия по взрывобезопасности на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тенциально опасных объектах по хранению и переработке зерна (ПОО) предусматривают ра</w:t>
            </w:r>
            <w:r w:rsidRPr="00572B97">
              <w:rPr>
                <w:color w:val="000000"/>
                <w:sz w:val="26"/>
                <w:szCs w:val="26"/>
              </w:rPr>
              <w:t>з</w:t>
            </w:r>
            <w:r w:rsidRPr="00572B97">
              <w:rPr>
                <w:color w:val="000000"/>
                <w:sz w:val="26"/>
                <w:szCs w:val="26"/>
              </w:rPr>
              <w:t>работку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п.28.2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из указанного ниже предусматривает система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взрывопредупреждения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11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п.28.2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Исключение возможности возникновения источников зажигания (источников  инициирования взрыва) в технических устройствах и помещениях потенциально опасных объектов по хран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нию и переработке зерна обеспечивается применением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20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п.28.2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обеспечивает исключение условий образования взрывоопасной пыл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воздушной смеси в производственных помещениях организаций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6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п.28.3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из указанного ниже предусматривает система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взрывозащиты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хранение влажного и сырого зерна в силосах элеватора и складах силосного типа?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49"/>
          <w:jc w:val="center"/>
        </w:trPr>
        <w:tc>
          <w:tcPr>
            <w:tcW w:w="624" w:type="dxa"/>
            <w:shd w:val="clear" w:color="auto" w:fill="auto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</w:t>
            </w:r>
          </w:p>
        </w:tc>
        <w:tc>
          <w:tcPr>
            <w:tcW w:w="10915" w:type="dxa"/>
            <w:shd w:val="clear" w:color="auto" w:fill="auto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хранение влажного и сырого зерна в накопительных ёмкостях в организации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</w:t>
            </w:r>
          </w:p>
        </w:tc>
        <w:tc>
          <w:tcPr>
            <w:tcW w:w="10915" w:type="dxa"/>
          </w:tcPr>
          <w:p w:rsidR="00B80C6C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операции (процессы) применимы в случае превышения допустимой температуры зал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женного на хранение зерна, продуктов его переработки и комбикормового сырья, указанной для соответствующего вида сырья (продукта) в технологическом регламенте?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4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случае превышения допустимой температуры заложенного на хранение зерна, продуктов его переработки и комбикормового сырья, производится перекачка сырья (продукта) из одного с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лоса (бункера) в другой, с площадки на площадку.     &lt;</w:t>
            </w:r>
            <w:proofErr w:type="spellStart"/>
            <w:proofErr w:type="gramStart"/>
            <w:r w:rsidRPr="00572B97">
              <w:rPr>
                <w:color w:val="000000"/>
                <w:sz w:val="26"/>
                <w:szCs w:val="26"/>
                <w:lang w:val="en-US"/>
              </w:rPr>
              <w:t>br</w:t>
            </w:r>
            <w:proofErr w:type="spellEnd"/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/&gt;Что для этой цели всегда должно быть предусмотрено?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10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Чем должны быть дополнительно оборудованы склады силосного типа из металлоконструкций и металлические силоса (бункера) на потенциально опасных объектах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17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п.34</w:t>
            </w:r>
          </w:p>
        </w:tc>
        <w:tc>
          <w:tcPr>
            <w:tcW w:w="10915" w:type="dxa"/>
          </w:tcPr>
          <w:p w:rsidR="00360A72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2B97">
              <w:rPr>
                <w:color w:val="000000"/>
                <w:sz w:val="26"/>
                <w:szCs w:val="26"/>
              </w:rPr>
              <w:t>Чем из перечисленного должны быть оборудованы нории, для исключения возможности во</w:t>
            </w:r>
            <w:r w:rsidRPr="00572B97">
              <w:rPr>
                <w:color w:val="000000"/>
                <w:sz w:val="26"/>
                <w:szCs w:val="26"/>
              </w:rPr>
              <w:t>з</w:t>
            </w:r>
            <w:r w:rsidRPr="00572B97">
              <w:rPr>
                <w:color w:val="000000"/>
                <w:sz w:val="26"/>
                <w:szCs w:val="26"/>
              </w:rPr>
              <w:t>никновения источников зажигания и условий образования взрывоопасной пылевоздушной см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си в производственных помещениях объекта по хранению и переработке зерна? </w:t>
            </w:r>
            <w:proofErr w:type="gramEnd"/>
          </w:p>
          <w:p w:rsidR="008E0F2E" w:rsidRPr="00572B97" w:rsidRDefault="008E0F2E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 п.34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Где в нории необходимо устанавливать датчики подпора, при эксплуатации на потенциально опасных объектах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76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Какими тормозными устройствами должны быть оснащены нории при эксплуатации на поте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циально опасных объектах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п.35, п.336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должна функционировать кнопка "стоп" у нории, работающей в режиме дистанционного управления на потенциально опасных объектах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3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Какое требование предъявляется к оснащению реле контроля скорости (РКС) сдвоенной нории на потенциально опасных объектах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3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стационарные ленточные конвейеры со скоростью движения ленты 1 м/с  и более должны быть оснащены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3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стационарные ленточные конвейеры на потенциально опасных объектах по хранению и переработке зерна должны оснащаться кнопками "стоп" вдоль трассы?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На потенциально опасных объектах по хранению и переработке зерна у ленточных конвейеров, проходящих из одного производственного помещения в другое, у мест прохода конвейеров ч</w:t>
            </w:r>
            <w:r w:rsidRPr="00572B97">
              <w:rPr>
                <w:color w:val="000000" w:themeColor="text1"/>
                <w:sz w:val="26"/>
                <w:szCs w:val="26"/>
              </w:rPr>
              <w:t>е</w:t>
            </w:r>
            <w:r w:rsidRPr="00572B97">
              <w:rPr>
                <w:color w:val="000000" w:themeColor="text1"/>
                <w:sz w:val="26"/>
                <w:szCs w:val="26"/>
              </w:rPr>
              <w:t>рез стены со стороны каждого производственного помещения устанавливаются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4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п.39</w:t>
            </w:r>
          </w:p>
        </w:tc>
        <w:tc>
          <w:tcPr>
            <w:tcW w:w="10915" w:type="dxa"/>
          </w:tcPr>
          <w:p w:rsidR="00B80C6C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на цепных и винтовых конвейерах предусматриваются устройства, предохраняющие конвейеры от переполнения к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роба продуктом. Что из перечисленного относится к таким устройствам?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76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на цепных конвейерах должна быть предусмотрена установка устройств контроля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1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На потенциально опасных объектах по хранению и переработке зерна технические устройства, ёмкости (за исключением силосных и бункерных ёмкостей) и продуктопроводы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теплоизолир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ются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, если имеют температуру наружной поверхности выше ...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82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на потенциально опасных объектах по хранению и переработке зерна (за исключением действующих объектов, введённых в эксплуатацию до ввода в действие Правил по обеспеч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нию промышленной безопасности взрывоопасных производств и объектов хранения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ботки зерна) должен осуществляться контроль температуры подшипников турбокомпрессоров, турбовоздуходувных машин, дробилок и вальцовых станков?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212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должно быть установлено на потенциально опасных объектах по хр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нению и переработке зерна перед вальцовыми станками, дробилками, пальцевыми и штифт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выми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измельчителями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деташерами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энтолейтерами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, бичевыми машинами,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вымольными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маш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 xml:space="preserve">нами,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шелушильно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-шлифовальными машинами, обоечными машинами, плющильными ста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ками, прессами-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грануляторами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, экструдерами, экспандерами и другими машинами ударного действия?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21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требование на потенциально опасных объектах по хранению и переработке зерна пред</w:t>
            </w:r>
            <w:r w:rsidRPr="00572B97">
              <w:rPr>
                <w:color w:val="000000"/>
                <w:sz w:val="26"/>
                <w:szCs w:val="26"/>
              </w:rPr>
              <w:t>ъ</w:t>
            </w:r>
            <w:r w:rsidRPr="00572B97">
              <w:rPr>
                <w:color w:val="000000"/>
                <w:sz w:val="26"/>
                <w:szCs w:val="26"/>
              </w:rPr>
              <w:t xml:space="preserve">является к установке магнитной защиты в случае, когда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энтолейтор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или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деташер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установлен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непосредственно после вальцового станка?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181"/>
          <w:jc w:val="center"/>
        </w:trPr>
        <w:tc>
          <w:tcPr>
            <w:tcW w:w="624" w:type="dxa"/>
            <w:shd w:val="clear" w:color="auto" w:fill="auto"/>
          </w:tcPr>
          <w:p w:rsidR="00360A72" w:rsidRPr="00F127D9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F127D9" w:rsidRDefault="00360A72" w:rsidP="00F127D9">
            <w:pPr>
              <w:rPr>
                <w:color w:val="000000"/>
                <w:sz w:val="26"/>
                <w:szCs w:val="26"/>
              </w:rPr>
            </w:pPr>
            <w:r w:rsidRPr="00F127D9">
              <w:rPr>
                <w:color w:val="000000"/>
                <w:sz w:val="26"/>
                <w:szCs w:val="26"/>
              </w:rPr>
              <w:t>[1]  п.47</w:t>
            </w:r>
          </w:p>
        </w:tc>
        <w:tc>
          <w:tcPr>
            <w:tcW w:w="10915" w:type="dxa"/>
            <w:shd w:val="clear" w:color="auto" w:fill="auto"/>
          </w:tcPr>
          <w:p w:rsidR="00360A72" w:rsidRPr="00F127D9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27D9">
              <w:rPr>
                <w:color w:val="000000" w:themeColor="text1"/>
                <w:sz w:val="26"/>
                <w:szCs w:val="26"/>
              </w:rPr>
              <w:t>На приёмах зерна и комбикормового сырья с автомобильного, водного и железнодорожного транспорта устанавливается магнитная защита.  &lt;</w:t>
            </w:r>
            <w:proofErr w:type="spellStart"/>
            <w:proofErr w:type="gramStart"/>
            <w:r w:rsidRPr="00F127D9">
              <w:rPr>
                <w:color w:val="000000" w:themeColor="text1"/>
                <w:sz w:val="26"/>
                <w:szCs w:val="26"/>
                <w:lang w:val="en-US"/>
              </w:rPr>
              <w:t>br</w:t>
            </w:r>
            <w:proofErr w:type="spellEnd"/>
            <w:proofErr w:type="gramEnd"/>
            <w:r w:rsidRPr="00F127D9">
              <w:rPr>
                <w:color w:val="000000" w:themeColor="text1"/>
                <w:sz w:val="26"/>
                <w:szCs w:val="26"/>
              </w:rPr>
              <w:t xml:space="preserve"> /&gt;Что является критерием её эффективн</w:t>
            </w:r>
            <w:r w:rsidRPr="00F127D9">
              <w:rPr>
                <w:color w:val="000000" w:themeColor="text1"/>
                <w:sz w:val="26"/>
                <w:szCs w:val="26"/>
              </w:rPr>
              <w:t>о</w:t>
            </w:r>
            <w:r w:rsidRPr="00F127D9">
              <w:rPr>
                <w:color w:val="000000" w:themeColor="text1"/>
                <w:sz w:val="26"/>
                <w:szCs w:val="26"/>
              </w:rPr>
              <w:t>сти?</w:t>
            </w:r>
          </w:p>
          <w:p w:rsidR="00360A72" w:rsidRPr="00F127D9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F127D9" w:rsidRDefault="00360A72">
            <w:r w:rsidRPr="00F127D9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4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 часто на потенциально опасных объектах по хранению и переработке зерна необходимо контролировать средства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взрывопредупреждения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с обязательной записью в журнале?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2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работа дробилок на холостом ходу?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8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  какими датчиками должны быть сблокированы электроприводы молотковых дробилок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2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Допускается ли на потенциально опасных объектах по хранению и переработке зерна работа дробилок без блокировки их электроприводов с датчиками нижнего уровня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наддробильных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бункеров?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8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должно произойти на потенциально опасном объекте по хранению и переработке зерна при переполнении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поддробильного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бункера дробилки?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4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из указанных ниже случаев не допускается работа вальцовых станков на потенциально опасном объекте по хранению и переработке зерна?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93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п.54, п.330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При эксплуатации нории на потенциально опасном объекте по хранению и переработке зерна необходимо обеспечивать натяжение и регулировку хода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норийной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ленты, исключающие ...</w:t>
            </w:r>
          </w:p>
          <w:p w:rsidR="00360A72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70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работе ленточных конвейеров на потенциально опасном объекте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ботке зерна следует обеспечивать нормальную работу конвейерной ленты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без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необходимо производить соединение концов транспортерных лент и приводных ремней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56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работа привода клиноременной передачи с неполным комплектом клиновых ремней и применение ремней с профилем, не соответствующим профилю канавок шкивов на опасных произво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ственных объектах системы хлебопродуктов?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3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замена отдельных ремней привода клиноременной передачи, включающей два и более ремня?</w:t>
            </w:r>
          </w:p>
          <w:p w:rsidR="00360A72" w:rsidRPr="00B80C6C" w:rsidRDefault="00360A72" w:rsidP="00B80C6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1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п.58</w:t>
            </w:r>
          </w:p>
        </w:tc>
        <w:tc>
          <w:tcPr>
            <w:tcW w:w="10915" w:type="dxa"/>
          </w:tcPr>
          <w:p w:rsidR="00B80C6C" w:rsidRPr="00572B97" w:rsidRDefault="00360A72" w:rsidP="00B80C6C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Укажите случаи, в которых должны быть остановлены технические устройства на потенциал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 xml:space="preserve">но опасных объектах по хранению и переработке зерна: </w:t>
            </w:r>
          </w:p>
          <w:p w:rsidR="00360A72" w:rsidRPr="00B80C6C" w:rsidRDefault="00360A72" w:rsidP="00B80C6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97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должны контролировать для обеспечения взрывобезопасности рабо</w:t>
            </w:r>
            <w:r w:rsidRPr="00572B97">
              <w:rPr>
                <w:color w:val="000000"/>
                <w:sz w:val="26"/>
                <w:szCs w:val="26"/>
              </w:rPr>
              <w:t>т</w:t>
            </w:r>
            <w:r w:rsidRPr="00572B97">
              <w:rPr>
                <w:color w:val="000000"/>
                <w:sz w:val="26"/>
                <w:szCs w:val="26"/>
              </w:rPr>
              <w:t>ники потенциально опасных объектов по хранению и переработке зерна?</w:t>
            </w:r>
          </w:p>
          <w:p w:rsidR="00360A72" w:rsidRPr="00B80C6C" w:rsidRDefault="00360A72" w:rsidP="00B80C6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84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(в целях обеспечения взрывобезопасности) входит в обязанности 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ботников потенциально опасных объектов по хранению и переработке зерна?</w:t>
            </w:r>
          </w:p>
          <w:p w:rsidR="00360A72" w:rsidRPr="00B80C6C" w:rsidRDefault="00360A72" w:rsidP="00B80C6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80C6C">
        <w:trPr>
          <w:cantSplit/>
          <w:trHeight w:val="121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п.62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на технические устро</w:t>
            </w:r>
            <w:r w:rsidRPr="00572B97">
              <w:rPr>
                <w:color w:val="000000"/>
                <w:sz w:val="26"/>
                <w:szCs w:val="26"/>
              </w:rPr>
              <w:t>й</w:t>
            </w:r>
            <w:r w:rsidRPr="00572B97">
              <w:rPr>
                <w:color w:val="000000"/>
                <w:sz w:val="26"/>
                <w:szCs w:val="26"/>
              </w:rPr>
              <w:t>ства, опасные с точки зрения возможности возникновения в них взрыва, необходимо устана</w:t>
            </w:r>
            <w:r w:rsidRPr="00572B97">
              <w:rPr>
                <w:color w:val="000000"/>
                <w:sz w:val="26"/>
                <w:szCs w:val="26"/>
              </w:rPr>
              <w:t>в</w:t>
            </w:r>
            <w:r w:rsidRPr="00572B97">
              <w:rPr>
                <w:color w:val="000000"/>
                <w:sz w:val="26"/>
                <w:szCs w:val="26"/>
              </w:rPr>
              <w:t>ливать ...</w:t>
            </w:r>
          </w:p>
          <w:p w:rsidR="00360A72" w:rsidRPr="00B80C6C" w:rsidRDefault="00360A72" w:rsidP="00B80C6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4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п.63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Где на потенциально опасных объектах по хранению и переработке зерна устанавливаются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взрыворазрядные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устройства?</w:t>
            </w:r>
          </w:p>
          <w:p w:rsidR="00360A72" w:rsidRPr="00A730CF" w:rsidRDefault="00360A72" w:rsidP="00A730CF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91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п.63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На каких технических устройствах (из указанных ниже) допускается не устанавливать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разрядные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устройства на потенциально опасных объектах по хранению и переработке зерна?</w:t>
            </w:r>
            <w:proofErr w:type="gramEnd"/>
          </w:p>
          <w:p w:rsidR="00360A72" w:rsidRPr="00572B97" w:rsidRDefault="00360A72" w:rsidP="00A730C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7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п.64</w:t>
            </w:r>
          </w:p>
        </w:tc>
        <w:tc>
          <w:tcPr>
            <w:tcW w:w="10915" w:type="dxa"/>
          </w:tcPr>
          <w:p w:rsidR="00360A72" w:rsidRDefault="00360A72" w:rsidP="00A730CF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Допускается ли на потенциально опасных объектах по хранению и переработке зерна выводить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взрыворазрядители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в производственное помещение?</w:t>
            </w:r>
          </w:p>
          <w:p w:rsidR="008E0F2E" w:rsidRPr="00572B97" w:rsidRDefault="008E0F2E" w:rsidP="00A730C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7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п.68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головки норий на труб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проводах, от которых устанавливаются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пламеотсекающие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устройства, должны оснащаться ...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70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п.69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должна обеспечивать система локализации взрывов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3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может использоваться в качестве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огнепреграждающих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пламеотсекающих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) устройств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7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каких из указанных ниже коммуникаций потенциально опасного объекта по хранению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реработке зерна не устанавливаются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огнепреграждающие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пламеотсекающие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) устройства?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3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каких из указанных ниже трубопроводов потенциально опасного объекта по хранению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реработке зерна устанавливаются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огнепреграждающие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пламеотсекающие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) устройства?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3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п.76</w:t>
            </w:r>
          </w:p>
        </w:tc>
        <w:tc>
          <w:tcPr>
            <w:tcW w:w="10915" w:type="dxa"/>
          </w:tcPr>
          <w:p w:rsidR="00360A72" w:rsidRPr="00A730CF" w:rsidRDefault="00360A72" w:rsidP="00A730CF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системах аспирации и пневмотранспорта организации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 устанавливать вентиляторы до фильтров и циклонов?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55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объединять в одну аспирац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 xml:space="preserve">онную установку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обеспыливание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потенциально опасных с точки зрения возникновения взрыва технических устройств (норий, дробилок, вальцовых станков и других машин ударного де</w:t>
            </w:r>
            <w:r w:rsidRPr="00572B97">
              <w:rPr>
                <w:color w:val="000000"/>
                <w:sz w:val="26"/>
                <w:szCs w:val="26"/>
              </w:rPr>
              <w:t>й</w:t>
            </w:r>
            <w:r w:rsidRPr="00572B97">
              <w:rPr>
                <w:color w:val="000000"/>
                <w:sz w:val="26"/>
                <w:szCs w:val="26"/>
              </w:rPr>
              <w:t>ствия) и бункеров?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4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объединять в одну аспирац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 xml:space="preserve">онную установку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обеспыливание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потенциально опасных с точки зрения возникновения взрыва технических устройств и технических устройств бункерного типа (гравитационных смесит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лей, весов и аналогичных технических устройств)?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объединять в одну аспирац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 xml:space="preserve">онную установку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обеспыливание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потенциально опасных с точки зрения возникновения взрыва технических устройств и силосов?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4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п.79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устройство аспирационных пылеосадочных шахт, камер, коробов, размещаемых после пылеулавливающих установок?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7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п.82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прокладка транзитных возд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ховодов систем аспирации и пневмотранспорта через помещения разных категорий?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7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п.83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размещение вентиляторов и пылеуловителей отдельно стоящих зерносушилок в рабочих зданиях элеваторов?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п.87, п.316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часто в организации по хранению и переработке зерна должны выводиться из пылеулов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телей пыль и другие относы?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4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п.87, п.316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выброс аспирационных отн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сов из циклонов при их переполнении?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2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п.88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касание воздуховодов аспир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ционных установок с трубопроводами отопительной системы?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1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п.90,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Когда в организации по хранению и переработке зерна должны включаться в работу аспирац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онные установки по отношению ко времени включения технологических и транспортных те</w:t>
            </w:r>
            <w:r w:rsidRPr="00572B97">
              <w:rPr>
                <w:color w:val="000000"/>
                <w:sz w:val="26"/>
                <w:szCs w:val="26"/>
              </w:rPr>
              <w:t>х</w:t>
            </w:r>
            <w:r w:rsidRPr="00572B97">
              <w:rPr>
                <w:color w:val="000000"/>
                <w:sz w:val="26"/>
                <w:szCs w:val="26"/>
              </w:rPr>
              <w:t>нических устройств?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п.90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Когда в организации по хранению и переработке зерна должны выключаться аспирационные установки при отключении технологических и транспортных технических устройств?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п.91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Допускается ли отключение аспирационных установок при работе технических устройств на потенциально опасных объектах по хранению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п.92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 какими техническими устройствами допускается объединять в одну аспирационную уст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новку оперативные ёмкости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71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п.94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Кто уполномочен составлять паспорта на аспирационные и пневмотранспортные установки, эксплуатируемые на потенциально опасных объектах (ПОО)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551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п.95</w:t>
            </w:r>
          </w:p>
        </w:tc>
        <w:tc>
          <w:tcPr>
            <w:tcW w:w="10915" w:type="dxa"/>
            <w:shd w:val="clear" w:color="auto" w:fill="auto"/>
          </w:tcPr>
          <w:p w:rsidR="00A730CF" w:rsidRPr="00BF718A" w:rsidRDefault="00360A72" w:rsidP="00A730CF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Пылеуловители аспирационных и пневмотранспортных установок на потенциально опасных объектах по хранению и переработке зерна должны подвергаться проверке фактических пар</w:t>
            </w:r>
            <w:r w:rsidRPr="00BF718A">
              <w:rPr>
                <w:color w:val="000000"/>
                <w:sz w:val="26"/>
                <w:szCs w:val="26"/>
              </w:rPr>
              <w:t>а</w:t>
            </w:r>
            <w:r w:rsidRPr="00BF718A">
              <w:rPr>
                <w:color w:val="000000"/>
                <w:sz w:val="26"/>
                <w:szCs w:val="26"/>
              </w:rPr>
              <w:t>метров работы на соответствие проектным значениям до начала эксплуатации и в других сл</w:t>
            </w:r>
            <w:r w:rsidRPr="00BF718A">
              <w:rPr>
                <w:color w:val="000000"/>
                <w:sz w:val="26"/>
                <w:szCs w:val="26"/>
              </w:rPr>
              <w:t>у</w:t>
            </w:r>
            <w:r w:rsidRPr="00BF718A">
              <w:rPr>
                <w:color w:val="000000"/>
                <w:sz w:val="26"/>
                <w:szCs w:val="26"/>
              </w:rPr>
              <w:t xml:space="preserve">чаях.   Перечислите эти случаи: 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417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п.95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Пылеуловители аспирационных и пневмотранспортных установок на потенциально опасных объектах по хранению и переработке зерна должны подвергаться проверке фактических пар</w:t>
            </w:r>
            <w:r w:rsidRPr="00BF718A">
              <w:rPr>
                <w:color w:val="000000"/>
                <w:sz w:val="26"/>
                <w:szCs w:val="26"/>
              </w:rPr>
              <w:t>а</w:t>
            </w:r>
            <w:r w:rsidRPr="00BF718A">
              <w:rPr>
                <w:color w:val="000000"/>
                <w:sz w:val="26"/>
                <w:szCs w:val="26"/>
              </w:rPr>
              <w:t>метров работы на соответствие проектным значениям до начала эксплуатации и в других сл</w:t>
            </w:r>
            <w:r w:rsidRPr="00BF718A">
              <w:rPr>
                <w:color w:val="000000"/>
                <w:sz w:val="26"/>
                <w:szCs w:val="26"/>
              </w:rPr>
              <w:t>у</w:t>
            </w:r>
            <w:r w:rsidRPr="00BF718A">
              <w:rPr>
                <w:color w:val="000000"/>
                <w:sz w:val="26"/>
                <w:szCs w:val="26"/>
              </w:rPr>
              <w:t>чаях.   &lt;</w:t>
            </w:r>
            <w:proofErr w:type="spellStart"/>
            <w:r w:rsidRPr="00BF718A">
              <w:rPr>
                <w:color w:val="000000"/>
                <w:sz w:val="26"/>
                <w:szCs w:val="26"/>
                <w:lang w:val="en-US"/>
              </w:rPr>
              <w:t>br</w:t>
            </w:r>
            <w:proofErr w:type="spellEnd"/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/&gt;К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>уда заносятся результаты проверок?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87"/>
          <w:jc w:val="center"/>
        </w:trPr>
        <w:tc>
          <w:tcPr>
            <w:tcW w:w="624" w:type="dxa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п.95</w:t>
            </w:r>
          </w:p>
        </w:tc>
        <w:tc>
          <w:tcPr>
            <w:tcW w:w="10915" w:type="dxa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Какие изменения в аспирационных и пневмотранспортных установках заносятся в паспорта в организации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32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п.94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 xml:space="preserve">Кто уполномочен проводить проверки соответствия фактических параметров работы 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>проек</w:t>
            </w:r>
            <w:r w:rsidRPr="00BF718A">
              <w:rPr>
                <w:color w:val="000000"/>
                <w:sz w:val="26"/>
                <w:szCs w:val="26"/>
              </w:rPr>
              <w:t>т</w:t>
            </w:r>
            <w:r w:rsidRPr="00BF718A">
              <w:rPr>
                <w:color w:val="000000"/>
                <w:sz w:val="26"/>
                <w:szCs w:val="26"/>
              </w:rPr>
              <w:t>ным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у пылеуловителей аспирационных и пневмотранспортных установок, эксплуатируемых на потенциально опасных объектах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897"/>
          <w:jc w:val="center"/>
        </w:trPr>
        <w:tc>
          <w:tcPr>
            <w:tcW w:w="624" w:type="dxa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п.97</w:t>
            </w:r>
          </w:p>
        </w:tc>
        <w:tc>
          <w:tcPr>
            <w:tcW w:w="10915" w:type="dxa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Что в организации по хранению и переработке зерна должно находиться между вентилятором аспирационной системы и присоединенными к нему воздуховодами?</w:t>
            </w:r>
          </w:p>
          <w:p w:rsidR="00360A72" w:rsidRPr="00BF718A" w:rsidRDefault="00360A72" w:rsidP="00A730C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п.97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организации по хранению и переработке зерна между вентилятором аспирационной системы и присоединенными к нему воздуховодами установлены гибкие патрубки (вставки) из прор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зиненной ткани или двойного брезента.    Что из указанного ниже должно быть у этих патру</w:t>
            </w:r>
            <w:r w:rsidRPr="00572B97">
              <w:rPr>
                <w:color w:val="000000"/>
                <w:sz w:val="26"/>
                <w:szCs w:val="26"/>
              </w:rPr>
              <w:t>б</w:t>
            </w:r>
            <w:r w:rsidRPr="00572B97">
              <w:rPr>
                <w:color w:val="000000"/>
                <w:sz w:val="26"/>
                <w:szCs w:val="26"/>
              </w:rPr>
              <w:t>ков?</w:t>
            </w:r>
          </w:p>
          <w:p w:rsidR="00360A72" w:rsidRPr="00572B97" w:rsidRDefault="00360A72" w:rsidP="00A730C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11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п.99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организации по хранению и переработке зерна после каждого ремонта аспирационной уст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новки (и замены технических устройств) она подлежит проверке с записью результатов (в том числе всех выявленных отклонений) в паспорт.   Кто выполняет данную проверку?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1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п.104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Топки зерносушилок на жидком или газообразном топливе должны быть оснащены автомат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кой безопасности горения, предотвращающей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9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п.105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топках зерносушилок для сжигания жидкого или газообразного топлива должно быть устройство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для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автоматического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5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 п.106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Топливная система зерносушилки должна быть защищена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730CF">
        <w:trPr>
          <w:cantSplit/>
          <w:trHeight w:val="79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п.108</w:t>
            </w:r>
          </w:p>
        </w:tc>
        <w:tc>
          <w:tcPr>
            <w:tcW w:w="10915" w:type="dxa"/>
          </w:tcPr>
          <w:p w:rsidR="00360A72" w:rsidRPr="001C0F7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1C0F7A">
              <w:rPr>
                <w:color w:val="000000"/>
                <w:sz w:val="26"/>
                <w:szCs w:val="26"/>
              </w:rPr>
              <w:t>Какую величину не должна превышать температура наружной поверхности теплоизоляции г</w:t>
            </w:r>
            <w:r w:rsidRPr="001C0F7A">
              <w:rPr>
                <w:color w:val="000000"/>
                <w:sz w:val="26"/>
                <w:szCs w:val="26"/>
              </w:rPr>
              <w:t>о</w:t>
            </w:r>
            <w:r w:rsidRPr="001C0F7A">
              <w:rPr>
                <w:color w:val="000000"/>
                <w:sz w:val="26"/>
                <w:szCs w:val="26"/>
              </w:rPr>
              <w:t>рячих конструктивных частей зерносушилки?</w:t>
            </w:r>
          </w:p>
          <w:p w:rsidR="00360A72" w:rsidRPr="001C0F7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01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п.109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Двери, ведущие в отводящие камеры шахт зерносушилок, во время работы зерносушилок должны быть ...</w:t>
            </w:r>
          </w:p>
          <w:p w:rsidR="00360A72" w:rsidRPr="000A3487" w:rsidRDefault="00360A72" w:rsidP="000A3487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70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п.109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какую сторону должны открываться  двери, ведущие в отводящие камеры шахт зерносуш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лок?</w:t>
            </w:r>
          </w:p>
          <w:p w:rsidR="00360A72" w:rsidRPr="000A3487" w:rsidRDefault="00360A72" w:rsidP="000A3487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91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п.110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Пространство топок зерносушилок, в котором непосредственно производится сжигание жидк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го или газового топлива, должно быть оборудовано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2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п.111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Какой документ требуется для изготовления и применения на потенциально опасных объектах по хранению и переработке зерна технических устройств, на которые требования технических регламентов не распространяются?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74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п.111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(ПОО) эксплуатировать технические устройства, включённые в перечень потенциально опасных об</w:t>
            </w:r>
            <w:r w:rsidRPr="00572B97">
              <w:rPr>
                <w:color w:val="000000"/>
                <w:sz w:val="26"/>
                <w:szCs w:val="26"/>
              </w:rPr>
              <w:t>ъ</w:t>
            </w:r>
            <w:r w:rsidRPr="00572B97">
              <w:rPr>
                <w:color w:val="000000"/>
                <w:sz w:val="26"/>
                <w:szCs w:val="26"/>
              </w:rPr>
              <w:t>ектов и эксплуатируемых на них технических устройств, подлежащих экспертизе промышле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 xml:space="preserve">ной безопасности, без наличия разрешения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Госпромнадзора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или документов об оценке (по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тверждении) соответствия требованиям технических регламентов?</w:t>
            </w:r>
          </w:p>
          <w:p w:rsidR="00360A72" w:rsidRPr="000A3487" w:rsidRDefault="00360A72" w:rsidP="000A3487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50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п.112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Могут ли быть допущены к монтажу на потенциально опасных объектах по хранению и пер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работке зерна (ПОО) технические устройства при отсутствии документов, подтверждающих качество их изготовления и соответствие требованиям технических регламентов Таможенного союза и (или) Евразийского экономического союза?</w:t>
            </w:r>
          </w:p>
          <w:p w:rsidR="00360A72" w:rsidRPr="000A3487" w:rsidRDefault="00360A72" w:rsidP="000A3487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84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п.117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Какое требование предъявляется к органам управления аварийного выключения технических устройств на потенциально опасных объектах по хранению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92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п.119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должно обеспечивать ограждение ремней технических устройств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8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должны закрепляться балансировочные грузы быстровращающихся узлов технических устройств на потенциально опасных объектах по хранению и переработке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92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температура нагрева корпусов подшипников во время работы технических устройств не должна превышать ...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69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п.123</w:t>
            </w:r>
          </w:p>
        </w:tc>
        <w:tc>
          <w:tcPr>
            <w:tcW w:w="10915" w:type="dxa"/>
          </w:tcPr>
          <w:p w:rsidR="00360A72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 способом необходимо производить соединение концов приводных ремней на потенц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ально опасных объектах по хранению и переработке зерна?</w:t>
            </w:r>
          </w:p>
          <w:p w:rsidR="000A3487" w:rsidRPr="00572B97" w:rsidRDefault="000A3487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92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должны быть ориентированы вертикально расположенные болты в конструкции машин на потенциально опасных объектах по хранению и переработке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какую величину должна выступать за пределы гайки нарезная части болта в конструкции машин на потенциально опасных объектах по хранению и переработке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На потенциально опасных объектах по хранению и переработке зерна приводы сепараторов, имеющие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полуперекрёстные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ременные передачи, должны иметь ...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99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п.128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Каким способом должно предотвращаться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самоотворачивание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резьбовых соединений в крепл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нии грузов в балансирах камнеотборников и сепараторов с круговым поступательным движ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нием сит на потенциально опасных объектах по хранению и переработке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77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п.п.129 - 133</w:t>
            </w:r>
          </w:p>
        </w:tc>
        <w:tc>
          <w:tcPr>
            <w:tcW w:w="10915" w:type="dxa"/>
          </w:tcPr>
          <w:p w:rsidR="00360A72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требований предъявляются к триерам на потенциально опасных об</w:t>
            </w:r>
            <w:r w:rsidRPr="00572B97">
              <w:rPr>
                <w:color w:val="000000"/>
                <w:sz w:val="26"/>
                <w:szCs w:val="26"/>
              </w:rPr>
              <w:t>ъ</w:t>
            </w:r>
            <w:r w:rsidRPr="00572B97">
              <w:rPr>
                <w:color w:val="000000"/>
                <w:sz w:val="26"/>
                <w:szCs w:val="26"/>
              </w:rPr>
              <w:t xml:space="preserve">ектах по хранению и переработке зерна? </w:t>
            </w:r>
          </w:p>
          <w:p w:rsidR="008E0F2E" w:rsidRPr="00572B97" w:rsidRDefault="008E0F2E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84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п.п.134 - 137</w:t>
            </w:r>
          </w:p>
        </w:tc>
        <w:tc>
          <w:tcPr>
            <w:tcW w:w="10915" w:type="dxa"/>
          </w:tcPr>
          <w:p w:rsidR="000A3487" w:rsidRPr="000A348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требований предъявляются к обоечным машинам на потенциально опасных объектах по</w:t>
            </w:r>
            <w:r w:rsidR="000A3487">
              <w:rPr>
                <w:color w:val="000000"/>
                <w:sz w:val="26"/>
                <w:szCs w:val="26"/>
              </w:rPr>
              <w:t xml:space="preserve">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9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п.135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головки должны иметь болты в креплении бичей и розеток обоечных машин на потенц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10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п.142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Какое требование должно быть выполнено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в отношении открывания верхнего затвора конд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ционера при падении напряжения в сети на потенциально опасных объектах по хранению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реработке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18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п.144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конструкция вальцового станка должна обеспечивать прохождение между вальцами инородных тел размером не б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лее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97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п.145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Какую световую сигнализацию должны иметь вальцовые станки на потенциально опасных объектах по хранению и переработке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п.146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 на потенциально опасных объектах по хранению и переработке зерна должна работать блокировка вальцовых станков с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пневмоприёмниками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при завалах бункера?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п.149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конструкция устройства охлаждения вальцов с водяным охлаждением должна обеспечивать перепад температуры вхо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ного и измельчённого продукта не более ...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1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 п.150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 какой стороны вальцового станка должны быть ограждены приводные ремни и шкивы вал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цового станка и электродвигателя на потенциально опасных объектах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зерна?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A3487">
        <w:trPr>
          <w:cantSplit/>
          <w:trHeight w:val="11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п.151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вальцовые станки для предотвращения случаев захвата посторонних предметов вращающимися вальцами должны быть снабжены ...</w:t>
            </w:r>
          </w:p>
          <w:p w:rsidR="00360A72" w:rsidRPr="00572B97" w:rsidRDefault="00360A72" w:rsidP="000A34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п.155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загрузочные воронки дробилок для предотвращения попадания посторонних предметов должны иметь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3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п.156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требование предъявляется к фиксирующему устройству крышки дробилки на потенц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3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п.157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Питающие устройства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жмыхоломачей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 дробилок початков кукурузы должны иметь клапаны, исключающие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3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документальное подтверждение должны иметь средства измерения, применяемые на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21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должно обеспечивать дистанционное автоматизированное управление работой технических устройств на потенциально опасных объектах по хранению и переработке зерна?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Где на потенциально опасных объектах по хранению и переработке зерна необходимо пред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сматривать (на стадии разработки процесса) место расположения кнопки "стоп" для аварийной остановки всех электродвигателей (технических устройств) цеха?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Для каких технических устройств на потенциально опасных объектах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 на стадии разработки процесса должны быть предусмотрено местное управление электроприводом?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2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на стадии разработки процесса должно быть предусмотрено при аварийной остановке 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 xml:space="preserve">пирационных установок для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аспирируемых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ими технических устройств на потенциально 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27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должно быть предусмотрено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на стадии разработки процесса при исчезновении постоянн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го тока в цепях электромагнитов электромагнитного сепаратора на потенциально опасном об</w:t>
            </w:r>
            <w:r w:rsidRPr="00572B97">
              <w:rPr>
                <w:color w:val="000000"/>
                <w:sz w:val="26"/>
                <w:szCs w:val="26"/>
              </w:rPr>
              <w:t>ъ</w:t>
            </w:r>
            <w:r w:rsidRPr="00572B97">
              <w:rPr>
                <w:color w:val="000000"/>
                <w:sz w:val="26"/>
                <w:szCs w:val="26"/>
              </w:rPr>
              <w:t>екте по хранению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За каким уровнем сырья и продуктов в силосах и бункерах должен быть предусмотрен на ст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дии разработки процесса дистанционный контроль на потенциально опасных объектах по хр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1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блокировок необходимо предусматривать на стадии разработки пр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цесса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2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В какой последовательности на стадии разработки процесса необходимо предусматривать включение и отключение шлюзовых затворов, вентиляторов и циклонов аспирационных сетей на потенциально опасных объектах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46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 на потенциально опасных объектах по хранению и переработке зерна на стадии разработки процесса необходимо предусмотреть работу последовательно установленных и одновременно работающих конвейеров или конвейеров в сочетании с другими машинами, расположенных в технологической цепочке после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аварийно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отключённой машины?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часто на потенциально опасных объектах по хранению и переработке зерна должен ос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 xml:space="preserve">ществляться контроль работы защитных блокирующих устройств, средств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взрывопредупр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ждения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взрывозащиты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4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п.171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прим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нять средства АСУТП, блокировки контроля и противоаварийной защиты, связи и аварийной сигнализации, оповещения об аварийных ситуациях, которые отработали назначенный срок службы (указанный изготовителем)?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24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п.173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должен осуществляться контроль температуры зерна, продуктов его переработки и комб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кормового сырья при хранении в силосах элеваторов и складах силосного типа (в том числе из металлоконструкций), в бункерах?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п.173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течение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какого периода времени необходимо хранить сведения о температуре зерна, проду</w:t>
            </w:r>
            <w:r w:rsidRPr="00572B97">
              <w:rPr>
                <w:color w:val="000000"/>
                <w:sz w:val="26"/>
                <w:szCs w:val="26"/>
              </w:rPr>
              <w:t>к</w:t>
            </w:r>
            <w:r w:rsidRPr="00572B97">
              <w:rPr>
                <w:color w:val="000000"/>
                <w:sz w:val="26"/>
                <w:szCs w:val="26"/>
              </w:rPr>
              <w:t>тов его переработки и комбикормового сырья, хранящихся в силосах элеваторов и складах с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лосного типа (в том числе из металлоконструкций), в бункерах?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1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п.175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 реле должны быть оборудованы шлюзовые затворы пневмотранспорта и аспирации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2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эксплуатация технических устройств и осуществление (ведение) технологич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ских процессов с неисправными или отключёнными средствами, обеспечивающими против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аварийную защиту потенциально опасного объекта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4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п.179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Как поступать на потенциально опасных объектах по хранению и переработке зерна с неи</w:t>
            </w:r>
            <w:r w:rsidRPr="00BF718A">
              <w:rPr>
                <w:color w:val="000000"/>
                <w:sz w:val="26"/>
                <w:szCs w:val="26"/>
              </w:rPr>
              <w:t>с</w:t>
            </w:r>
            <w:r w:rsidRPr="00BF718A">
              <w:rPr>
                <w:color w:val="000000"/>
                <w:sz w:val="26"/>
                <w:szCs w:val="26"/>
              </w:rPr>
              <w:t>пользуемыми техническими устройствами?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1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От каких примесей необходимо очищать зерно перед сушкой в прямоточных 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рециркуляц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онных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шахтных сушилках (без дополнительных устрой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ств дл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>я нагрева зерна)?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От каких примесей необходимо очищать зерно перед сушкой в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рециркуляционных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сушилках с нагревом зерна в камерах с падающим слоем?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61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необходимо выполнить перед пуском зерносушилки в работу?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7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Перед пуском зерносушилки в работу необходимо проверить исправность ...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7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п.183</w:t>
            </w:r>
          </w:p>
        </w:tc>
        <w:tc>
          <w:tcPr>
            <w:tcW w:w="10915" w:type="dxa"/>
          </w:tcPr>
          <w:p w:rsidR="0026739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контролируется в процессе проверки состояния и готовности к работе вентиляторов перед пуском в работу зерносушилки?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53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При каком режиме проверяется работа всех механизмов зерносушилки до ее пуска?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50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какой последовательности осуществляется пуск зерносушилки и загрузка бункера зерном?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Дистанционный и местный пуск машин, механизмов и топок зерносушилок должен осущест</w:t>
            </w:r>
            <w:r w:rsidRPr="00572B97">
              <w:rPr>
                <w:color w:val="000000"/>
                <w:sz w:val="26"/>
                <w:szCs w:val="26"/>
              </w:rPr>
              <w:t>в</w:t>
            </w:r>
            <w:r w:rsidRPr="00572B97">
              <w:rPr>
                <w:color w:val="000000"/>
                <w:sz w:val="26"/>
                <w:szCs w:val="26"/>
              </w:rPr>
              <w:t>ляться после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3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опасных объектах по хранению и переработке зерна оставлять работающую топку зерносушилки без присмотра?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0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п.189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правильно открывать смотровые люки воздуховодов во время работы вентиляторов зерн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сушилки?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4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в сушилках с непрерывным выпуском зерна задерживать его выпуск без пре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варительного прекращения подачи в сушильную камеру теплоносителя (агента сушки)?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79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камерах нагрева 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надсушильных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бункерах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рециркуляционных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зерносушилок, в устройствах для предварительного нагрева зерна следует предусматривать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5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тепловлагообменниках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рециркуляционных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зерносушилок следует предусматривать датч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ки ...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необходимо сделать с вентиляторами и задвижками в воздуховоде от топки и сушилки при обнаружении запаха подгоревшего зерна или загорания зерна в сушилке?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необходимо выполнить в отношении подачи топлива в топку при обнаружении запаха по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горевшего зерна или загорания зерна в сушилке?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Что из перечисленного необходимо выполнить в отношении подачи зерна при обнаружении запаха подгоревшего зерна или загорания зерна в сушилке?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78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необходимо выполнить в отношении выпускного механизма зерносушилки при обнаруж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нии запаха подгоревшего зерна или загорания зерна в сушилке?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Куда выпускать зерно из зерносушилки при обнаружении запаха подгоревшего зерна или заг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рания зерна в сушилке?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66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поступать с тлеющим зерном, выпущенным на пол из зерносушилки?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70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тушить водой тлеющее зерно в самой зерносушилке?</w:t>
            </w:r>
          </w:p>
          <w:p w:rsidR="00360A72" w:rsidRPr="00572B97" w:rsidRDefault="00360A72" w:rsidP="002673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8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п.197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Повторный пуск в работу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зерносушилки, освобождённой от горящего и тлеющего зерна допу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кается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только после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210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п.198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Размещение приточных вентиляционных установок в обслуживаемых помещениях категории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по взрывопожарной и пожарной опасности на потенциально опасном объекте по хранению и переработке зерна допускается только при условии ...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8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п.199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718A">
              <w:rPr>
                <w:color w:val="000000" w:themeColor="text1"/>
                <w:sz w:val="26"/>
                <w:szCs w:val="26"/>
              </w:rPr>
              <w:t>На потенциально опасных объектах по хранению и переработке зерна приточные системы ве</w:t>
            </w:r>
            <w:r w:rsidRPr="00BF718A">
              <w:rPr>
                <w:color w:val="000000" w:themeColor="text1"/>
                <w:sz w:val="26"/>
                <w:szCs w:val="26"/>
              </w:rPr>
              <w:t>н</w:t>
            </w:r>
            <w:r w:rsidRPr="00BF718A">
              <w:rPr>
                <w:color w:val="000000" w:themeColor="text1"/>
                <w:sz w:val="26"/>
                <w:szCs w:val="26"/>
              </w:rPr>
              <w:t>тиляции в обычном исполнении, размещаемые в изолированных помещениях и   обслужива</w:t>
            </w:r>
            <w:r w:rsidRPr="00BF718A">
              <w:rPr>
                <w:color w:val="000000" w:themeColor="text1"/>
                <w:sz w:val="26"/>
                <w:szCs w:val="26"/>
              </w:rPr>
              <w:t>ю</w:t>
            </w:r>
            <w:r w:rsidRPr="00BF718A">
              <w:rPr>
                <w:color w:val="000000" w:themeColor="text1"/>
                <w:sz w:val="26"/>
                <w:szCs w:val="26"/>
              </w:rPr>
              <w:t>щие помещения категории</w:t>
            </w:r>
            <w:proofErr w:type="gramStart"/>
            <w:r w:rsidRPr="00BF718A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 w:themeColor="text1"/>
                <w:sz w:val="26"/>
                <w:szCs w:val="26"/>
              </w:rPr>
              <w:t xml:space="preserve"> по взрывопожарной и пожарной опасности, снабжаются ...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каком дополнительном условии системы вентиляции, воздушного отопления и кондици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нирования на потенциально опасном объекте по хранению и переработке зерна необходимо предусматривать общими для производственных помещений категории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по взрывопожарной и пожарной опасности?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вентиляционные устано</w:t>
            </w:r>
            <w:r w:rsidRPr="00572B97">
              <w:rPr>
                <w:color w:val="000000"/>
                <w:sz w:val="26"/>
                <w:szCs w:val="26"/>
              </w:rPr>
              <w:t>в</w:t>
            </w:r>
            <w:r w:rsidRPr="00572B97">
              <w:rPr>
                <w:color w:val="000000"/>
                <w:sz w:val="26"/>
                <w:szCs w:val="26"/>
              </w:rPr>
              <w:t>ки, обслуживающие помещения категории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по взрывопожарной и пожарной опасности, дол</w:t>
            </w:r>
            <w:r w:rsidRPr="00572B97">
              <w:rPr>
                <w:color w:val="000000"/>
                <w:sz w:val="26"/>
                <w:szCs w:val="26"/>
              </w:rPr>
              <w:t>ж</w:t>
            </w:r>
            <w:r w:rsidRPr="00572B97">
              <w:rPr>
                <w:color w:val="000000"/>
                <w:sz w:val="26"/>
                <w:szCs w:val="26"/>
              </w:rPr>
              <w:t>ны иметь дистанционные устройства для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1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п.204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Какие из указанных ниже требований предъявляется к отопительным приборам в помещениях категорий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и В1-В4 по взрывопожарной и пожарной опасности на потенциально опасном об</w:t>
            </w:r>
            <w:r w:rsidRPr="00BF718A">
              <w:rPr>
                <w:color w:val="000000"/>
                <w:sz w:val="26"/>
                <w:szCs w:val="26"/>
              </w:rPr>
              <w:t>ъ</w:t>
            </w:r>
            <w:r w:rsidRPr="00BF718A">
              <w:rPr>
                <w:color w:val="000000"/>
                <w:sz w:val="26"/>
                <w:szCs w:val="26"/>
              </w:rPr>
              <w:t>екте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04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п.204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Какие из указанных ниже требований предъявляется к высоте размещения отопительных пр</w:t>
            </w:r>
            <w:r w:rsidRPr="00BF718A">
              <w:rPr>
                <w:color w:val="000000"/>
                <w:sz w:val="26"/>
                <w:szCs w:val="26"/>
              </w:rPr>
              <w:t>и</w:t>
            </w:r>
            <w:r w:rsidRPr="00BF718A">
              <w:rPr>
                <w:color w:val="000000"/>
                <w:sz w:val="26"/>
                <w:szCs w:val="26"/>
              </w:rPr>
              <w:t>боров в помещениях категорий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и В1-В4 по взрывопожарной и пожарной опасности на поте</w:t>
            </w:r>
            <w:r w:rsidRPr="00BF718A">
              <w:rPr>
                <w:color w:val="000000"/>
                <w:sz w:val="26"/>
                <w:szCs w:val="26"/>
              </w:rPr>
              <w:t>н</w:t>
            </w:r>
            <w:r w:rsidRPr="00BF718A">
              <w:rPr>
                <w:color w:val="000000"/>
                <w:sz w:val="26"/>
                <w:szCs w:val="26"/>
              </w:rPr>
              <w:t>циально опасном объекте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0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п.204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Допускается ли использовать электрические обогреватели не заводского изготовления для об</w:t>
            </w:r>
            <w:r w:rsidRPr="00BF718A">
              <w:rPr>
                <w:color w:val="000000"/>
                <w:sz w:val="26"/>
                <w:szCs w:val="26"/>
              </w:rPr>
              <w:t>о</w:t>
            </w:r>
            <w:r w:rsidRPr="00BF718A">
              <w:rPr>
                <w:color w:val="000000"/>
                <w:sz w:val="26"/>
                <w:szCs w:val="26"/>
              </w:rPr>
              <w:t>грева рабочих в помещениях (кабинах), расположенных в рабочих зданиях элеваторов и неотапливаемых складах на потенциально опасном объекте по хранению и переработке зерна?</w:t>
            </w:r>
          </w:p>
          <w:p w:rsidR="00360A72" w:rsidRPr="00267392" w:rsidRDefault="00360A72" w:rsidP="00267392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7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использовать электрические обогреватели заводского изготовления для обогр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ва рабочих в помещениях (кабинах), расположенных в рабочих зданиях элеваторов и неотапл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ваемых складах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11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Допускается ли использовать переносные электрические обогреватели для обогрева рабочих в помещениях (кабинах), расположенных в рабочих зданиях элеваторов и неотапливаемых скл</w:t>
            </w:r>
            <w:r w:rsidRPr="00572B97">
              <w:rPr>
                <w:color w:val="000000" w:themeColor="text1"/>
                <w:sz w:val="26"/>
                <w:szCs w:val="26"/>
              </w:rPr>
              <w:t>а</w:t>
            </w:r>
            <w:r w:rsidRPr="00572B97">
              <w:rPr>
                <w:color w:val="000000" w:themeColor="text1"/>
                <w:sz w:val="26"/>
                <w:szCs w:val="26"/>
              </w:rPr>
              <w:t>дах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90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опасном объекте по хранению и переработке зерна закрывать приборы отопления посторонними предметами или материалами?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579AF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каких местах на потенциально опасном объекте по хранению и переработке зерна запрещае</w:t>
            </w:r>
            <w:r w:rsidRPr="00572B97">
              <w:rPr>
                <w:color w:val="000000"/>
                <w:sz w:val="26"/>
                <w:szCs w:val="26"/>
              </w:rPr>
              <w:t>т</w:t>
            </w:r>
            <w:r w:rsidRPr="00572B97">
              <w:rPr>
                <w:color w:val="000000"/>
                <w:sz w:val="26"/>
                <w:szCs w:val="26"/>
              </w:rPr>
              <w:t>ся устанавливать отопительные приборы?</w:t>
            </w:r>
          </w:p>
          <w:p w:rsidR="00360A72" w:rsidRPr="00267392" w:rsidRDefault="00360A72" w:rsidP="0026739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267392">
        <w:trPr>
          <w:cantSplit/>
          <w:trHeight w:val="101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п.207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прим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нять в системах воздушного отопления рециркуляцию (возврат) воздуха из аспирационных и пневмотранспортных установок в производственные помещения?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579AF">
        <w:trPr>
          <w:cantSplit/>
          <w:trHeight w:val="11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п.212, п.499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опасных объектах по хранению и переработке зерна ос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ществлять пуск и работу машин, выделяющих пыль, с открытыми люками, крышками или дверками?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90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п.213, п.236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каких случаях на потенциально опасных объектах по хранению и переработке зерна допуск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ется заклеивать и забивать специально устраиваемые в крышках машин аспирационные щели?</w:t>
            </w:r>
          </w:p>
          <w:p w:rsidR="00360A72" w:rsidRPr="00572B97" w:rsidRDefault="00360A72" w:rsidP="00997C3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84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п.217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из указанных ниже случаев на потенциально опасных объектах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 тросы подвески кузова камнеотборников и сепараторов подлежат замене?</w:t>
            </w:r>
          </w:p>
          <w:p w:rsidR="00360A72" w:rsidRPr="00572B97" w:rsidRDefault="00360A72" w:rsidP="00997C3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77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п.217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должны быть заделаны концы тросов подвески кузова камнеотборников и сепараторов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72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п.219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Что из указанного ниже запрещается при вращении цилиндров триеров на потенциально опа</w:t>
            </w:r>
            <w:r w:rsidRPr="00572B97">
              <w:rPr>
                <w:color w:val="000000" w:themeColor="text1"/>
                <w:sz w:val="26"/>
                <w:szCs w:val="26"/>
              </w:rPr>
              <w:t>с</w:t>
            </w:r>
            <w:r w:rsidRPr="00572B97">
              <w:rPr>
                <w:color w:val="000000" w:themeColor="text1"/>
                <w:sz w:val="26"/>
                <w:szCs w:val="26"/>
              </w:rPr>
              <w:t>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94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запрещается во время работы обоечных машин на потенциально 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9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 какой температуры допускается нагрев деталей электромагнитных сепараторов (за искл</w:t>
            </w:r>
            <w:r w:rsidRPr="00572B97">
              <w:rPr>
                <w:color w:val="000000"/>
                <w:sz w:val="26"/>
                <w:szCs w:val="26"/>
              </w:rPr>
              <w:t>ю</w:t>
            </w:r>
            <w:r w:rsidRPr="00572B97">
              <w:rPr>
                <w:color w:val="000000"/>
                <w:sz w:val="26"/>
                <w:szCs w:val="26"/>
              </w:rPr>
              <w:t>чением деталей, соприкасающихся с продукцией) на потенциально опасных объектах по хр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78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 какой температуры допускается нагрев деталей электромагнитных сепараторов, соприкас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ющихся с продукцией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опасном объекте по хранению и переработке зерна включать электромагнитный сепаратор при отсутствии или неисправности световой сигнализац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ии о е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>го работе?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11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Почему на потенциально опасном объекте по хранению и переработке зерна при появлении стуков или других признаков неисправности в электромагнитном сепараторе его необходимо немедленно остановить?</w:t>
            </w:r>
          </w:p>
          <w:p w:rsidR="00360A72" w:rsidRPr="00572B97" w:rsidRDefault="00360A72" w:rsidP="00997C3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997C36">
        <w:trPr>
          <w:cantSplit/>
          <w:trHeight w:val="90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п.228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Чем должна производиться очистка магнитных колонок от металломагнитных примесей на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тенциально опасных объектах по хранению и переработке зерна?</w:t>
            </w:r>
          </w:p>
          <w:p w:rsidR="00360A72" w:rsidRPr="00572B97" w:rsidRDefault="00360A72" w:rsidP="00997C3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4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 п.230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Где на потенциально опасных объектах по хранению и переработке зерна должно производит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ся намагничивание магнитных подков?</w:t>
            </w:r>
          </w:p>
          <w:p w:rsidR="00360A72" w:rsidRPr="000C2610" w:rsidRDefault="00360A72" w:rsidP="000C2610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19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п.231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часто на потенциально опасных объектах по хранению и переработке зерна работники должны проверять беспрерывное и равномерное по всей длине магнитного поля поступление продукта в электромагнитные сепараторы и магнитные колонки, сепараторы?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98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п.235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случае попадания посторонних предметов в вальцовый станок на потенциально опасном об</w:t>
            </w:r>
            <w:r w:rsidRPr="00572B97">
              <w:rPr>
                <w:color w:val="000000"/>
                <w:sz w:val="26"/>
                <w:szCs w:val="26"/>
              </w:rPr>
              <w:t>ъ</w:t>
            </w:r>
            <w:r w:rsidRPr="00572B97">
              <w:rPr>
                <w:color w:val="000000"/>
                <w:sz w:val="26"/>
                <w:szCs w:val="26"/>
              </w:rPr>
              <w:t>екте по хранению и переработке зерна необходимо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97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п.237</w:t>
            </w:r>
          </w:p>
        </w:tc>
        <w:tc>
          <w:tcPr>
            <w:tcW w:w="10915" w:type="dxa"/>
          </w:tcPr>
          <w:p w:rsidR="000C2610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Какие из указанных ниже требований предъявляется к рассевам на потенциально опасных об</w:t>
            </w:r>
            <w:r w:rsidRPr="00572B97">
              <w:rPr>
                <w:color w:val="000000" w:themeColor="text1"/>
                <w:sz w:val="26"/>
                <w:szCs w:val="26"/>
              </w:rPr>
              <w:t>ъ</w:t>
            </w:r>
            <w:r w:rsidRPr="00572B97">
              <w:rPr>
                <w:color w:val="000000" w:themeColor="text1"/>
                <w:sz w:val="26"/>
                <w:szCs w:val="26"/>
              </w:rPr>
              <w:t xml:space="preserve">ектах по хранению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1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п.239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Кузова рассевов на потенциально опасных объектах по хранению и переработке зерна должны быть подвешены таким образом, чтобы нижняя плоскость кузова находилась от уровня пола на высоте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Из каких материалов должны быть изготовлены все гибкие соединения кузовов рассевов и камнеотборников с выпускными патрубками на потенциально опасных объектах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запрещается при эксплуатации рассевов на потенциально опасных объектах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необходимо сделать на потенциально опасном объекте по хранению и переработке зерна при нарушении хода или появлении стуков при работе рассева?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7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из указанных ниже случаев запрещается пуск шелушильных машин на потенциально опасном объекте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7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п.248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необходимо сделать при возникновении стуков или неравномерного хода вальцедекового станка на потенциально опасном объекте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10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п.250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опасном объекте по хранению и переработке зерна подхват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вать руками посторонние предметы, попавшие в рабочую зону вальцедекового станка (между валком и декой), до полной остановки станка?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п.252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Почему запрещается полный спуск штурвального механизма шелушильного постава на поте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циально опасном объекте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979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п.253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Как производится прочистка лотка и питающих клапанов кузова падди-машины на потенц</w:t>
            </w:r>
            <w:r w:rsidRPr="00BF718A">
              <w:rPr>
                <w:color w:val="000000"/>
                <w:sz w:val="26"/>
                <w:szCs w:val="26"/>
              </w:rPr>
              <w:t>и</w:t>
            </w:r>
            <w:r w:rsidRPr="00BF718A">
              <w:rPr>
                <w:color w:val="000000"/>
                <w:sz w:val="26"/>
                <w:szCs w:val="26"/>
              </w:rPr>
              <w:t>ально опасном объекте по хранению и переработке зерна?</w:t>
            </w:r>
          </w:p>
          <w:p w:rsidR="00360A72" w:rsidRPr="00BF718A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26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п.254, п.255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на потенциально опасном объекте по хранению и переработке зерна производится регул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ровка корпусов работающих падди-машин, подвешенных на качалках, а также смазка и пер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движение параллели при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сработке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ползуна?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4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п.255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из указанных ниже случаев запрещается работа падди-машин на потенциально 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ном объекте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п.257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Давление пара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пропаривателей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, паровых сушилок, запарных и варочных котлов на потенц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ально опасном объекте по хранению и переработке зерна должно поддерживаться не выше ...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на потенциально опасном объекте по хранению и переработке зерна должно быть устано</w:t>
            </w:r>
            <w:r w:rsidRPr="00572B97">
              <w:rPr>
                <w:color w:val="000000"/>
                <w:sz w:val="26"/>
                <w:szCs w:val="26"/>
              </w:rPr>
              <w:t>в</w:t>
            </w:r>
            <w:r w:rsidRPr="00572B97">
              <w:rPr>
                <w:color w:val="000000"/>
                <w:sz w:val="26"/>
                <w:szCs w:val="26"/>
              </w:rPr>
              <w:t>лено перед паровой сушилкой для поддержания заданного давления во избежание разрыва тр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бок калориферов?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93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опасном объекте по хранению и переработке зерна открывать крышки дробилок во время вращения ротора?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0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требований предъявляются к дробилкам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1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необходимо сделать при появлении стука в дробилке на потенциально опасном объекте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количество сырья должно находиться в дробилке перед её пуском на потенциально опасном объекте по хранению и переработке зерна?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Какое требование предъявляется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к закрытию верхней горловины дробилки при подаче сырья в дробилку на потенциально опасном объекте по хранению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77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п.267</w:t>
            </w:r>
          </w:p>
        </w:tc>
        <w:tc>
          <w:tcPr>
            <w:tcW w:w="10915" w:type="dxa"/>
          </w:tcPr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Чем из указанного ниже допускается проталкивать застрявшие в горловине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жмыхоломателей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 дробилок плитки жмыха или початки кукурузы во время работы машины?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11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п.270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На потенциально опасном объекте по хранению и переработке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зерна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вращающиеся рычажные соединения, храповые механизмы дозаторов, приводы и цепные передачи, концевые и свобо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ные участки валов должны быть надёжно ...</w:t>
            </w:r>
          </w:p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91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п.273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на самотечных трубах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сле разгрузочных устройств смесителя должны быть установлены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п.274</w:t>
            </w:r>
          </w:p>
        </w:tc>
        <w:tc>
          <w:tcPr>
            <w:tcW w:w="10915" w:type="dxa"/>
          </w:tcPr>
          <w:p w:rsidR="00360A72" w:rsidRPr="00572B97" w:rsidRDefault="00360A72" w:rsidP="000C2610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необходимо проверить перед пуском смесителя на потенциально 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 xml:space="preserve">ном объекте по хранению и переработке зерна?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п.274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опасном объекте по хранению и переработке зерна работа смесителей при открытых крышках?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C2610">
        <w:trPr>
          <w:cantSplit/>
          <w:trHeight w:val="8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Почему при работе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гранулятора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для комбикормов запрещается что-либо делать в зоне узла ср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заемых предохранительных штифтов матрицы?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7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п.279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 xml:space="preserve">Чем разрешается заменять предохранительные штифты матрицы </w:t>
            </w:r>
            <w:proofErr w:type="spellStart"/>
            <w:r w:rsidRPr="00572B97">
              <w:rPr>
                <w:color w:val="000000" w:themeColor="text1"/>
                <w:sz w:val="26"/>
                <w:szCs w:val="26"/>
              </w:rPr>
              <w:t>гранулятора</w:t>
            </w:r>
            <w:proofErr w:type="spellEnd"/>
            <w:r w:rsidRPr="00572B97">
              <w:rPr>
                <w:color w:val="000000" w:themeColor="text1"/>
                <w:sz w:val="26"/>
                <w:szCs w:val="26"/>
              </w:rPr>
              <w:t xml:space="preserve"> для комбикормов кроме новых предохранительных штифтов?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87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 на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работающем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грануляторе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для комбикормов производить регулирование зазоров между роликами и матрицей?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8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каком условии на потенциально опасном объекте по хранению и переработке зерна ос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ществляется пуск охладителя?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76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Люки, двери и перегородки сушилки кукурузных початков, предназначенные для перемены направления теплоносителя, должны быть закреплены так, чтобы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84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п.285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Верхние, продувочные люки сушильных камер для кукурузных початков, помимо сплошных крышек, должны быть оборудованы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121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опасном объекте по хранению и переработке зерна осмотр и ремонт разрыхлителя, лопастного питателя, блокировочных устройств и встряхивающего м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ханизма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весовыбойного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аппарата до полной его остановки?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84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при отсутствии аспирации эксплуатировать весовое карусельное устройство для фасовки и упаковки муки в мешки?</w:t>
            </w:r>
          </w:p>
          <w:p w:rsidR="00360A72" w:rsidRPr="00751474" w:rsidRDefault="00360A72" w:rsidP="00F127D9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91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 должно быть управление включением и выключением зашивочных машин, автоматич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ских весов при ручной фасовке в организации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7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Какими должны быть конвейеры у зашивочных машин в организации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зерна?</w:t>
            </w:r>
          </w:p>
          <w:p w:rsidR="00360A72" w:rsidRPr="00572B97" w:rsidRDefault="00360A72" w:rsidP="007514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5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организации по хранению и переработке зерна запрещается пуск зашивочной машины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без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7514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93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организации по хранению и переработке зерна запрещается пуск проволокошвейных машин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без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7514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51474">
        <w:trPr>
          <w:cantSplit/>
          <w:trHeight w:val="114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п.299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для предупреждения выделения паров полиэтилена должны иметь а</w:t>
            </w:r>
            <w:r w:rsidRPr="00572B97">
              <w:rPr>
                <w:color w:val="000000"/>
                <w:sz w:val="26"/>
                <w:szCs w:val="26"/>
              </w:rPr>
              <w:t>в</w:t>
            </w:r>
            <w:r w:rsidRPr="00572B97">
              <w:rPr>
                <w:color w:val="000000"/>
                <w:sz w:val="26"/>
                <w:szCs w:val="26"/>
              </w:rPr>
              <w:t xml:space="preserve">томаты, работающие в режиме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термосварки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при упаковке продукции в полиэтиленовые пакеты в организации по хранению и переработке зерна?</w:t>
            </w:r>
          </w:p>
          <w:p w:rsidR="00360A72" w:rsidRPr="00572B97" w:rsidRDefault="00360A72" w:rsidP="007514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77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п.304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Какие из указанных ниже требований предъявляются к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мешковыбивальным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машинам в орган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зации по хранению и переработке зерна?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87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п.308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Чем поправлять щёчки насыпного лотка, вынимать посторонние предметы и брать пробы на ходу конвейера в организации по хранению и переработке зерна?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123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п.310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Почему в организации по хранению и переработке зерна люки в самотёках, по которым пост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пает и выводится продукт из шлюзовых затворов, размещаются на расстоянии не менее 250 мм от корпуса затворов?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86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п.311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правильно усилием рук проверять вращение крыльчатки шлюзового затвора в организации по хранению и переработке зерна?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п.313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в организации по хранению и переработке зерна производить очистку шлюзового затвора от продукта, налипшего на стенки крыльчатки?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11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п.317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организации по хранению и переработке зерна работа фильтров с механич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7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п.319</w:t>
            </w:r>
          </w:p>
        </w:tc>
        <w:tc>
          <w:tcPr>
            <w:tcW w:w="10915" w:type="dxa"/>
          </w:tcPr>
          <w:p w:rsidR="0062741F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из указанных ниже случаев не допускается эксплуатация компрессора на потенциал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но опасном объекте по хранению и переработке зерна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12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какое давление должны быть опробованы предохранительные клапаны, которыми снабж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ются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влагомаслоотделители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 ресиверы на потенциально опасных объектах по хранению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98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 часто на потенциально опасных объектах по хранению и переработке зерна необходимо удалять воду, масло и грязь из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влагомаслоотделителей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воздушных компрессоров?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8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часто на потенциально опасных объектах по хранению и переработке зерна необходимо в зимнее время удалять воду из воздушных ресиверов?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92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часто на потенциально опасных объектах по хранению и переработке зерна необходимо тщательно очищать воздушные ресиверы от загрязнений?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84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 часто на потенциально опасных объектах по хранению и переработке зерна необходимо очищать и промывать содовым раствором трубу между компрессором и ресивером?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78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п.327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на потенциально опасных объектах по хранению и переработке зерна должны иметь ве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тиляторы с открытыми всасывающими отверстиями?</w:t>
            </w:r>
          </w:p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62741F">
        <w:trPr>
          <w:cantSplit/>
          <w:trHeight w:val="7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п.330</w:t>
            </w:r>
          </w:p>
        </w:tc>
        <w:tc>
          <w:tcPr>
            <w:tcW w:w="10915" w:type="dxa"/>
          </w:tcPr>
          <w:p w:rsidR="00360A72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В каких случаях на потенциально опасных объектах по хранению и переработке зерна нория должна быть немедленно остановлена?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96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п.333</w:t>
            </w:r>
          </w:p>
        </w:tc>
        <w:tc>
          <w:tcPr>
            <w:tcW w:w="10915" w:type="dxa"/>
          </w:tcPr>
          <w:p w:rsidR="0062741F" w:rsidRPr="00572B97" w:rsidRDefault="00360A72" w:rsidP="0062741F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из указанного ниже должно быть плотно закрыто во время работы нории на потенциально опасном объекте по хранению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дистанционном управлении пуск нории с пульта на потенциально опасном объекте по хранению и переработке зерна может быть произведён только после ...</w:t>
            </w:r>
          </w:p>
          <w:p w:rsidR="00360A72" w:rsidRPr="00572B97" w:rsidRDefault="00360A72" w:rsidP="004A04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Где должна располагаться пусковая кнопка при местном управлении норией на потенциально опасном объекте по хранению и переработке зерна?</w:t>
            </w:r>
          </w:p>
          <w:p w:rsidR="00360A72" w:rsidRPr="00572B97" w:rsidRDefault="00360A72" w:rsidP="004A04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8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Останов нории на потенциально опасном объекте по хранению и переработке зерна должен осуществляться кнопкой "Стоп", расположенной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93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п.339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Стационарные ленточные конвейеры для сыпучих грузов на потенциально опасном объекте по хранению и переработке зерна должны иметь устройства для очистки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6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п.340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Какими способами в организации по хранению и переработке зерна допускается устранять проскальзывание ленты конвейера на приводном барабане?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4A045D">
        <w:trPr>
          <w:cantSplit/>
          <w:trHeight w:val="9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п.340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расстояние от нижней ленты конвейера до пола должно быть не менее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111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п.343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опасном объекте по хранению и переработке зерна работа стационарных винтовых конвейеров (шнеков), цепных конвейеров и аэрожелобов при откр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тых крышках?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8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п.344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Открытая часть шнека, применяемого для погрузки в железнодорожные вагоны или автомаш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ны отрубей, мучки, комбикормов и других сыпучих грузов, должна быть ограждена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99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п.346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Где устанавливаются масленки для смазки промежуточных подшипников винтовых конвейеров на потенциально опасном объекте по хранению и переработке зерна?</w:t>
            </w:r>
          </w:p>
          <w:p w:rsidR="00360A72" w:rsidRPr="00572B97" w:rsidRDefault="00360A72" w:rsidP="00CF57C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126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sz w:val="26"/>
                <w:szCs w:val="26"/>
              </w:rPr>
            </w:pPr>
            <w:r w:rsidRPr="00572B97">
              <w:rPr>
                <w:sz w:val="26"/>
                <w:szCs w:val="26"/>
              </w:rPr>
              <w:t>[1]  п.348</w:t>
            </w:r>
          </w:p>
        </w:tc>
        <w:tc>
          <w:tcPr>
            <w:tcW w:w="10915" w:type="dxa"/>
          </w:tcPr>
          <w:p w:rsidR="00CF57C5" w:rsidRPr="00572B97" w:rsidRDefault="00360A72" w:rsidP="00CF57C5">
            <w:pPr>
              <w:jc w:val="both"/>
              <w:rPr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 xml:space="preserve">Каким способом должен обеспечиваться надежный останов разгрузочной тележки ленточного конвейера в конце части станины (конце рельсового пути тележки) на потенциально опасном объекте по хранению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п.351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Сколько человек должно участвовать в перемещении несамоходной разгрузочной тележки 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ботающего конвейера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п.356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отложения пыли на технических устройствах, на полу, стенах и других повер</w:t>
            </w:r>
            <w:r w:rsidRPr="00572B97">
              <w:rPr>
                <w:color w:val="000000"/>
                <w:sz w:val="26"/>
                <w:szCs w:val="26"/>
              </w:rPr>
              <w:t>х</w:t>
            </w:r>
            <w:r w:rsidRPr="00572B97">
              <w:rPr>
                <w:color w:val="000000"/>
                <w:sz w:val="26"/>
                <w:szCs w:val="26"/>
              </w:rPr>
              <w:t>ностях на потенциально опасном объекте по хранению и переработке зерна?</w:t>
            </w:r>
          </w:p>
          <w:p w:rsidR="00360A72" w:rsidRPr="00572B97" w:rsidRDefault="00360A72" w:rsidP="00CF57C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9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п.360</w:t>
            </w:r>
          </w:p>
        </w:tc>
        <w:tc>
          <w:tcPr>
            <w:tcW w:w="10915" w:type="dxa"/>
          </w:tcPr>
          <w:p w:rsidR="00360A72" w:rsidRPr="00572B97" w:rsidRDefault="00360A72" w:rsidP="00CF57C5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целях обеспечения взрывобезопасности помещений потенциально опасного объекта по хр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нению и переработке зерна применяют наружные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легкосбрасываемые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ограждающие констру</w:t>
            </w:r>
            <w:r w:rsidRPr="00572B97">
              <w:rPr>
                <w:color w:val="000000"/>
                <w:sz w:val="26"/>
                <w:szCs w:val="26"/>
              </w:rPr>
              <w:t>к</w:t>
            </w:r>
            <w:r w:rsidRPr="00572B97">
              <w:rPr>
                <w:color w:val="000000"/>
                <w:sz w:val="26"/>
                <w:szCs w:val="26"/>
              </w:rPr>
              <w:t xml:space="preserve">ции.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CF57C5">
        <w:trPr>
          <w:cantSplit/>
          <w:trHeight w:val="113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п.361, п.370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2B97">
              <w:rPr>
                <w:color w:val="000000"/>
                <w:sz w:val="26"/>
                <w:szCs w:val="26"/>
              </w:rPr>
              <w:t>Разрешение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какого государственного органа должны иметь проектные организации, занима</w:t>
            </w:r>
            <w:r w:rsidRPr="00572B97">
              <w:rPr>
                <w:color w:val="000000"/>
                <w:sz w:val="26"/>
                <w:szCs w:val="26"/>
              </w:rPr>
              <w:t>ю</w:t>
            </w:r>
            <w:r w:rsidRPr="00572B97">
              <w:rPr>
                <w:color w:val="000000"/>
                <w:sz w:val="26"/>
                <w:szCs w:val="26"/>
              </w:rPr>
              <w:t>щиеся разработкой проектов технологических процессов и производств,  где возможно образ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вание взрывоопасных сред?</w:t>
            </w:r>
          </w:p>
          <w:p w:rsidR="00360A72" w:rsidRPr="00572B97" w:rsidRDefault="00360A72" w:rsidP="00CF57C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92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п.362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718A">
              <w:rPr>
                <w:color w:val="000000" w:themeColor="text1"/>
                <w:sz w:val="26"/>
                <w:szCs w:val="26"/>
              </w:rPr>
              <w:t>На каких этажах зданий и сооружений организации по хранению и переработке зерна не д</w:t>
            </w:r>
            <w:r w:rsidRPr="00BF718A">
              <w:rPr>
                <w:color w:val="000000" w:themeColor="text1"/>
                <w:sz w:val="26"/>
                <w:szCs w:val="26"/>
              </w:rPr>
              <w:t>о</w:t>
            </w:r>
            <w:r w:rsidRPr="00BF718A">
              <w:rPr>
                <w:color w:val="000000" w:themeColor="text1"/>
                <w:sz w:val="26"/>
                <w:szCs w:val="26"/>
              </w:rPr>
              <w:t>пускается размещать помещения категории</w:t>
            </w:r>
            <w:proofErr w:type="gramStart"/>
            <w:r w:rsidRPr="00BF718A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 w:themeColor="text1"/>
                <w:sz w:val="26"/>
                <w:szCs w:val="26"/>
              </w:rPr>
              <w:t xml:space="preserve"> по взрывопожарной и пожарной опасности?</w:t>
            </w:r>
          </w:p>
          <w:p w:rsidR="00360A72" w:rsidRPr="00BF718A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5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п.364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проектировании для организаций по хранению и переработке зерна зданий категории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по взрывопожарной и пожарной опасности не допускается предусматривать соединяющие их с другими зданиями и помещениями тоннели и подземные галереи без ...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41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п.366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В организациях по хранению и переработке зерна в местах проёмов в противопожарных стенах и перегородках, отделяющих помещения категории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по взрывопожарной и пожарной опасн</w:t>
            </w:r>
            <w:r w:rsidRPr="00BF718A">
              <w:rPr>
                <w:color w:val="000000"/>
                <w:sz w:val="26"/>
                <w:szCs w:val="26"/>
              </w:rPr>
              <w:t>о</w:t>
            </w:r>
            <w:r w:rsidRPr="00BF718A">
              <w:rPr>
                <w:color w:val="000000"/>
                <w:sz w:val="26"/>
                <w:szCs w:val="26"/>
              </w:rPr>
              <w:t>сти друг от друга и от помещений других категорий, коридоров и лестничных клеток, должны быть предусмотрены ...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9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п.367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В какую сторону должны открываться двери в тамбурах со стороны производственных пом</w:t>
            </w:r>
            <w:r w:rsidRPr="00BF718A">
              <w:rPr>
                <w:color w:val="000000"/>
                <w:sz w:val="26"/>
                <w:szCs w:val="26"/>
              </w:rPr>
              <w:t>е</w:t>
            </w:r>
            <w:r w:rsidRPr="00BF718A">
              <w:rPr>
                <w:color w:val="000000"/>
                <w:sz w:val="26"/>
                <w:szCs w:val="26"/>
              </w:rPr>
              <w:t>щений категории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по взрывопожарной и пожарной опасности на потенциально опасном об</w:t>
            </w:r>
            <w:r w:rsidRPr="00BF718A">
              <w:rPr>
                <w:color w:val="000000"/>
                <w:sz w:val="26"/>
                <w:szCs w:val="26"/>
              </w:rPr>
              <w:t>ъ</w:t>
            </w:r>
            <w:r w:rsidRPr="00BF718A">
              <w:rPr>
                <w:color w:val="000000"/>
                <w:sz w:val="26"/>
                <w:szCs w:val="26"/>
              </w:rPr>
              <w:t>екте по хранению и переработке зерна?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46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п.368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Почему на потенциально опасном объекте по хранению и переработке зерна в тамбурах при помещениях категории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по взрывопожарной и пожарной опасности (с выделением горючей пыли), в том числе в тамбурах на выходах из помещений на лестничные клетки, не требуется подача воздуха для подпора?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1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п.372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718A">
              <w:rPr>
                <w:color w:val="000000" w:themeColor="text1"/>
                <w:sz w:val="26"/>
                <w:szCs w:val="26"/>
              </w:rPr>
              <w:t>Допускается ли на потенциально опасном объекте по хранению и переработке зерна пред</w:t>
            </w:r>
            <w:r w:rsidRPr="00BF718A">
              <w:rPr>
                <w:color w:val="000000" w:themeColor="text1"/>
                <w:sz w:val="26"/>
                <w:szCs w:val="26"/>
              </w:rPr>
              <w:t>у</w:t>
            </w:r>
            <w:r w:rsidRPr="00BF718A">
              <w:rPr>
                <w:color w:val="000000" w:themeColor="text1"/>
                <w:sz w:val="26"/>
                <w:szCs w:val="26"/>
              </w:rPr>
              <w:t>сматривать эвакуационные выходы через помещения категории</w:t>
            </w:r>
            <w:proofErr w:type="gramStart"/>
            <w:r w:rsidRPr="00BF718A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 w:themeColor="text1"/>
                <w:sz w:val="26"/>
                <w:szCs w:val="26"/>
              </w:rPr>
              <w:t xml:space="preserve"> по взрывопожарной и п</w:t>
            </w:r>
            <w:r w:rsidRPr="00BF718A">
              <w:rPr>
                <w:color w:val="000000" w:themeColor="text1"/>
                <w:sz w:val="26"/>
                <w:szCs w:val="26"/>
              </w:rPr>
              <w:t>о</w:t>
            </w:r>
            <w:r w:rsidRPr="00BF718A">
              <w:rPr>
                <w:color w:val="000000" w:themeColor="text1"/>
                <w:sz w:val="26"/>
                <w:szCs w:val="26"/>
              </w:rPr>
              <w:t>жарной опасности?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2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устройство перепускных окон между бункерами и силосами, предназначенн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ми для хранения муки?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78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п.378</w:t>
            </w:r>
          </w:p>
        </w:tc>
        <w:tc>
          <w:tcPr>
            <w:tcW w:w="10915" w:type="dxa"/>
          </w:tcPr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из указанного ниже на потенциально опасном объекте по хранению и переработке зерна не допускается в шахтах для прокладки кабелей?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п.380</w:t>
            </w:r>
          </w:p>
        </w:tc>
        <w:tc>
          <w:tcPr>
            <w:tcW w:w="10915" w:type="dxa"/>
          </w:tcPr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Какие из указанных ниже коммуникаций запрещается прокладывать на потенциально опасном объекте по хранению и переработке зерна через бытовые, подсобные и административно-хозяйственные помещения, помещения пультов управления, электрораспределительных устройств и вентиляционных камер, через лестничные клетки и тамбуры?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циклоны, устанавлива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мые снаружи зданий на стене или на крыше (при наличии оконных проёмов на уровне или в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ше циклонов), должны снабжаться трубами, выведенными выше ...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бытовые помещения и помещения с массовым пребыванием людей допускается устра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вать в производственных помещениях потенциально опасного объекта по хранению и перер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3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подсобные помещения допускается размещать в производственных зданиях потенциал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но опасного объекта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6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п.388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элеваторах хранить комбикормовое сырье?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п.390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в металлических зернохранилищах размещать для хранения не кондиционное зерно по влажности и сорности?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п.392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Высота производственного и складского помещения потенциально опасного объекта по хран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нию и переработке зерна от пола до низа выступающих конструкций перекрытия (покрытия) должна быть не менее ...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5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п.393</w:t>
            </w:r>
          </w:p>
        </w:tc>
        <w:tc>
          <w:tcPr>
            <w:tcW w:w="10915" w:type="dxa"/>
          </w:tcPr>
          <w:p w:rsidR="001C294E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требований предъявляются к внутренней поверхности стен, пото</w:t>
            </w:r>
            <w:r w:rsidRPr="00572B97">
              <w:rPr>
                <w:color w:val="000000"/>
                <w:sz w:val="26"/>
                <w:szCs w:val="26"/>
              </w:rPr>
              <w:t>л</w:t>
            </w:r>
            <w:r w:rsidRPr="00572B97">
              <w:rPr>
                <w:color w:val="000000"/>
                <w:sz w:val="26"/>
                <w:szCs w:val="26"/>
              </w:rPr>
              <w:t>ков, несущих конструкций, дверей, полов производственных помещений, а также к внутренней поверхности стен силосов и бункеров, встроенных в производственные здания, на потенциал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 xml:space="preserve">но опасном объекте по хранению и переработке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п.401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требования в отношении запирания предъявляются к предохранительным решёткам з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грузочных и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лазовых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люков в перекрытиях силосов и бункеров для зерна, продуктов его пер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работки и комбикормового сырья?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п.413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Сколько входов-выходов должны иметь производственные помещения, расположенные в п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луподвальных этажах, и подземные транспортные тоннели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3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п.418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электронагревательные приборы допускается устанавливать во взрывоопасных зонах производственных помещений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77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ограждение электрома</w:t>
            </w:r>
            <w:r w:rsidRPr="00572B97">
              <w:rPr>
                <w:color w:val="000000"/>
                <w:sz w:val="26"/>
                <w:szCs w:val="26"/>
              </w:rPr>
              <w:t>г</w:t>
            </w:r>
            <w:r w:rsidRPr="00572B97">
              <w:rPr>
                <w:color w:val="000000"/>
                <w:sz w:val="26"/>
                <w:szCs w:val="26"/>
              </w:rPr>
              <w:t>нитных сепараторов должно иметь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8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освещение бункеров и с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 xml:space="preserve">лосов допускается сверху через люки переносными светильниками прожекторного типа или переносными аккумуляторными фонарями с уровнем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взрывозащиты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не ниже ...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максимальное напряжение питания могут иметь переносные светильники, используемые при выполнении работ внутри металлических бункеров и силосов на потенциально опасном объекте по хранению и переработке зерна?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максимальное напряжение питания могут иметь переносные светильники, используемые при выполнении работ внутри железобетонных и деревянных ёмкостей на потенциально 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1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Стеклянные колпаки переносных светильников, используемых для освещения внутри бункеров и силосов на потенциально опасном объекте по хранению и переработке зерна, должны иметь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требований предъявляется к стационарным светильникам снаружи зданий во взрывоопасных зонах потенциально опасного объекта по хранению и переработке зерна?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2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на потенциально опасном объекте по хранению и переработке зерна должны иметь св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тильники в помещениях, расположенные на высоте менее 2,5 м от уровня пола?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0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 в галереях, тоннелях, под и над площадками светильники могут подвешиваться на высоте 1,7 м.   Какое требование предъявляется к конструкции таких светильников?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6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соединения электрических проводов допускаются внутри кронштейнов и труб, на кот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рых установлена осветительная арматура на потенциально опасном объекте по хранению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реработке зерна?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98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п.429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 освещением должны быть обязательно оборудованы тамбуры на потенциально опасном объекте по хранению и переработке зерна?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п.432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опасном объекте по хранению и переработке зерна проклад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 xml:space="preserve">вать трубопроводы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взрывоопасными веществами (смесями) через распределительные устройства, трансформаторные и преобразовательные подстанции?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32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п.433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Чем должны быть заделаны на потенциально опасном объекте по хранению и переработке зе</w:t>
            </w:r>
            <w:r w:rsidRPr="00572B97">
              <w:rPr>
                <w:color w:val="000000" w:themeColor="text1"/>
                <w:sz w:val="26"/>
                <w:szCs w:val="26"/>
              </w:rPr>
              <w:t>р</w:t>
            </w:r>
            <w:r w:rsidRPr="00572B97">
              <w:rPr>
                <w:color w:val="000000" w:themeColor="text1"/>
                <w:sz w:val="26"/>
                <w:szCs w:val="26"/>
              </w:rPr>
              <w:t>на вводы кабелей и труб электропроводки в помещения с взрывоопасными зонами классов B-</w:t>
            </w:r>
            <w:proofErr w:type="spellStart"/>
            <w:r w:rsidRPr="00572B97">
              <w:rPr>
                <w:color w:val="000000" w:themeColor="text1"/>
                <w:sz w:val="26"/>
                <w:szCs w:val="26"/>
              </w:rPr>
              <w:t>I</w:t>
            </w:r>
            <w:proofErr w:type="gramStart"/>
            <w:r w:rsidRPr="00572B97">
              <w:rPr>
                <w:color w:val="000000" w:themeColor="text1"/>
                <w:sz w:val="26"/>
                <w:szCs w:val="26"/>
              </w:rPr>
              <w:t>а</w:t>
            </w:r>
            <w:proofErr w:type="spellEnd"/>
            <w:proofErr w:type="gramEnd"/>
            <w:r w:rsidRPr="00572B97">
              <w:rPr>
                <w:color w:val="000000" w:themeColor="text1"/>
                <w:sz w:val="26"/>
                <w:szCs w:val="26"/>
              </w:rPr>
              <w:t>, B-</w:t>
            </w:r>
            <w:proofErr w:type="spellStart"/>
            <w:r w:rsidRPr="00572B97">
              <w:rPr>
                <w:color w:val="000000" w:themeColor="text1"/>
                <w:sz w:val="26"/>
                <w:szCs w:val="26"/>
              </w:rPr>
              <w:t>Iб</w:t>
            </w:r>
            <w:proofErr w:type="spellEnd"/>
            <w:r w:rsidRPr="00572B97">
              <w:rPr>
                <w:color w:val="000000" w:themeColor="text1"/>
                <w:sz w:val="26"/>
                <w:szCs w:val="26"/>
              </w:rPr>
              <w:t xml:space="preserve"> и B-</w:t>
            </w:r>
            <w:proofErr w:type="spellStart"/>
            <w:r w:rsidRPr="00572B97">
              <w:rPr>
                <w:color w:val="000000" w:themeColor="text1"/>
                <w:sz w:val="26"/>
                <w:szCs w:val="26"/>
              </w:rPr>
              <w:t>IIа</w:t>
            </w:r>
            <w:proofErr w:type="spellEnd"/>
            <w:r w:rsidRPr="00572B97">
              <w:rPr>
                <w:color w:val="000000" w:themeColor="text1"/>
                <w:sz w:val="26"/>
                <w:szCs w:val="26"/>
              </w:rPr>
              <w:t xml:space="preserve"> по ПУЭ пожароопасных зон распределительных устройств, трансформаторных подстанций из взрывоопасных зон всех классов?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0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п.435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Какой высоты пороги допускается устраивать на потенциально опасном объекте по хранению и переработке зерна в дверных проёмах распределительных устройств, трансформаторных по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станций и комплектных трансформаторных подстанций, диспетчерских и тамбурах?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75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п.436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каких зданиях на потенциально опасном объекте по хранению и переработке зерна размещ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ются помещения аккумуляторных батарей?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4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п.438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опасном объекте по хранению и переработке зерна произв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дить зарядку тяговых аккумуляторов напольных машин в общих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невзрывопожароопасных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пр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изводственных помещениях?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5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п.439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каком режиме должна работать приточно-вытяжная вентиляция аккумуляторных помещений на потенциально опасном объекте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п.440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схеме управления и автоматики зарядом аккумуляторных батарей на потенциально опасном объекте по хранению и переработке зерна должна быть предусмотрена блокировка для откл</w:t>
            </w:r>
            <w:r w:rsidRPr="00572B97">
              <w:rPr>
                <w:color w:val="000000"/>
                <w:sz w:val="26"/>
                <w:szCs w:val="26"/>
              </w:rPr>
              <w:t>ю</w:t>
            </w:r>
            <w:r w:rsidRPr="00572B97">
              <w:rPr>
                <w:color w:val="000000"/>
                <w:sz w:val="26"/>
                <w:szCs w:val="26"/>
              </w:rPr>
              <w:t xml:space="preserve">чения зарядного тока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при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п.442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на потенциально опасных объектах по хранению и переработке зерна осуществляется з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 xml:space="preserve">щитное заземление переносных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электроприёмников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>, питаемых от сети переменного тока?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п.443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опасных объектах по хранению и переработке зерна штепсельные соедин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ния, предназначенные для подключения электроинструмента и переносных светильников, должны быть с защищёнными токоведущими частями и для напряжения 127 и 220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иметь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п.п.444...446</w:t>
            </w:r>
          </w:p>
        </w:tc>
        <w:tc>
          <w:tcPr>
            <w:tcW w:w="10915" w:type="dxa"/>
          </w:tcPr>
          <w:p w:rsidR="001C294E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отличия штепсельных соединений (вилок, розеток) на напряжение до 42В от штепсел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ных соединений на напряжение 127 и 220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должны быть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98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п.447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 способом на потенциально опасных объектах по хранению и переработке зерна допу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кается применять автотрансформаторы для получения безопасного напряжения?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2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п.447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каких случаях на потенциально опасных объектах по хранению и переработке зерна допуск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ется применять добавочные сопротивления для получения безопасного напряжения?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0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п.454</w:t>
            </w:r>
          </w:p>
        </w:tc>
        <w:tc>
          <w:tcPr>
            <w:tcW w:w="10915" w:type="dxa"/>
          </w:tcPr>
          <w:p w:rsidR="008E0F2E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на потенциально опасных объектах по хранению и переработке зерна должно предотвр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щаться повреждение шланговых электрических кабелей наезжающими на кабель транспор</w:t>
            </w:r>
            <w:r w:rsidRPr="00572B97">
              <w:rPr>
                <w:color w:val="000000"/>
                <w:sz w:val="26"/>
                <w:szCs w:val="26"/>
              </w:rPr>
              <w:t>т</w:t>
            </w:r>
            <w:r w:rsidRPr="00572B97">
              <w:rPr>
                <w:color w:val="000000"/>
                <w:sz w:val="26"/>
                <w:szCs w:val="26"/>
              </w:rPr>
              <w:t>ными машинами?</w:t>
            </w:r>
          </w:p>
          <w:p w:rsidR="00360A72" w:rsidRPr="00572B97" w:rsidRDefault="001C294E" w:rsidP="001C294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[1] </w:t>
            </w:r>
          </w:p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п.455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каком условии допускается использование электроустановок напряжением более 42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внутри бункеров, силосов, других ёмкостей и сушилок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0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п.458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часто на потенциально опасных объектах по хранению и переработке зерна необходимо проверять на стенде или прибором переносные электроинструменты, лампы, трансформаторы в отношении исправности их заземляющих проводов и отсутствия замыкания между проводами?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6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Сколько раз на потенциально опасных объектах по хранению и переработке зерна допускается включать электроустановки, автоматически отключившиеся при коротком замыкании или по иным причинам, без выяснения и устранения причин отключения?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7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держать под напряжением неиспользуемые электрические сети (хотя бы временно), а также оставлять под напряжением электрические провода и кабели с неизолированными концами?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Как правильно снимать стеклянные колпаки, отражатели в светильниках, находящихся под напряжением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03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запрещено при эксплуатации электроустановок на потенциально 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56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Насколько быстро на потенциально опасных объектах по хранению и переработке зерна нео</w:t>
            </w:r>
            <w:r w:rsidRPr="00572B97">
              <w:rPr>
                <w:color w:val="000000"/>
                <w:sz w:val="26"/>
                <w:szCs w:val="26"/>
              </w:rPr>
              <w:t>б</w:t>
            </w:r>
            <w:r w:rsidRPr="00572B97">
              <w:rPr>
                <w:color w:val="000000"/>
                <w:sz w:val="26"/>
                <w:szCs w:val="26"/>
              </w:rPr>
              <w:t>ходимо отключать электрические сети и электроаппаратуру при наличии в них неисправн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стей, которые могут вызвать искрение, короткое замыкание, сверхдопустимый нагрев изоляции кабелей и проводов?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97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на потенциально опасных объектах по хранению и переработке зерна является основным средством защиты от опасных проявлений статического электричества?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82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на потенциально опасных объектах по хранению и переработке зерна должны быть зазе</w:t>
            </w:r>
            <w:r w:rsidRPr="00572B97">
              <w:rPr>
                <w:color w:val="000000"/>
                <w:sz w:val="26"/>
                <w:szCs w:val="26"/>
              </w:rPr>
              <w:t>м</w:t>
            </w:r>
            <w:r w:rsidRPr="00572B97">
              <w:rPr>
                <w:color w:val="000000"/>
                <w:sz w:val="26"/>
                <w:szCs w:val="26"/>
              </w:rPr>
              <w:t>лены аппараты, ёмкости, агрегаты и иное, в которых происходит измельчение, распыление, взвешивание, гранулирование, перемещение продукта и пылевоздушных смесей, если они с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единены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материалопроводами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или металлическими конструкциями с другими машинами и техническими устройствами?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25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Каким способом на потенциально опасных объектах по хранению и переработке зерна допу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кается обеспечивать отвод зарядов статического электричества от матерчатых фильтров, на к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торых осаждается мука?</w:t>
            </w:r>
          </w:p>
          <w:p w:rsidR="00360A72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85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п.469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Какое требование предъявляется к гибким рукавам, служащим для соединения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автомуковоза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с системой приёма?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93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п.470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целях снижения накопления зарядов статического электричества после ввода загрузочного мучного патрубка в бункер, необходимо, вплоть до его заполнения обеспечивать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C294E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п.472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скольких местах должны быть заземлены на потенциально опасных объектах по хранению и переработке зерна технические устройства, продуктопроводы и иные, расположенные во взр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воопасных зонах всех классов?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0211EB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п.473</w:t>
            </w:r>
          </w:p>
        </w:tc>
        <w:tc>
          <w:tcPr>
            <w:tcW w:w="10915" w:type="dxa"/>
          </w:tcPr>
          <w:p w:rsidR="001C294E" w:rsidRPr="00572B97" w:rsidRDefault="00360A72" w:rsidP="001C294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2B97">
              <w:rPr>
                <w:color w:val="000000"/>
                <w:sz w:val="26"/>
                <w:szCs w:val="26"/>
              </w:rPr>
              <w:t>Что необходимо сделать со вставками из стекла и органического стекла, установленных в пневмотранспортных установках на потенциально опасном объекте по хранению и переработке зерна, если конструкцией не предусмотрен иной вид заземления?</w:t>
            </w:r>
            <w:proofErr w:type="gramEnd"/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97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п.473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на потенциально опасном объекте по хранению и переработке зерна должны иметь вставки из брезента, резины, установленные на аспирационных воздуховодах в целях защиты от стат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ческого электричества?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12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п.475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опасном объекте по хранению и переработке зерна использ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вание общего заземляющего устройства для защиты от статического электричества, первичных и вторичных воздействий молнии и защитного заземления электроустановок.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18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опасных объектах по хранению и переработке зерна прим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нять внутри производственных и складских помещений машины и оборудования с двигателями внутреннего сгорания?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55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каких сушилках необходимо сушить кукурузу?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50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При хранении зерна кукурузы предусматривают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минимальное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Рисовая, просяная, ячменная, гречневая лузга на крупозаводе должна храниться в бункерах вместимостью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55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хранение лузги на открытых площадках, под навесом?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66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загрузка в силос шротов с запахом бензина?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п.488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хранение шротов и жмыхов с температурой и влажностью, превышающими установленные нормы?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4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п.490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 какой периодичностью на потенциально опасных объектах по хранению и переработке зерна необходимо производить проверку температуры в партии хранящегося сырья и готовой пр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дукции в случае обнаружения повышения температуры, связанного с признаками самосогрев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96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п.491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Допускается ли на потенциально опасных объектах по хранению и переработке зерна тран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портировать отходы производства на открытых ленточных конвейерах?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25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п.493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2B97">
              <w:rPr>
                <w:color w:val="000000" w:themeColor="text1"/>
                <w:sz w:val="26"/>
                <w:szCs w:val="26"/>
              </w:rPr>
              <w:t>Допускается ли на потенциально опасных объектах по хранению и переработке зерна устро</w:t>
            </w:r>
            <w:r w:rsidRPr="00572B97">
              <w:rPr>
                <w:color w:val="000000" w:themeColor="text1"/>
                <w:sz w:val="26"/>
                <w:szCs w:val="26"/>
              </w:rPr>
              <w:t>й</w:t>
            </w:r>
            <w:r w:rsidRPr="00572B97">
              <w:rPr>
                <w:color w:val="000000" w:themeColor="text1"/>
                <w:sz w:val="26"/>
                <w:szCs w:val="26"/>
              </w:rPr>
              <w:t xml:space="preserve">ство </w:t>
            </w:r>
            <w:proofErr w:type="spellStart"/>
            <w:r w:rsidRPr="00572B97">
              <w:rPr>
                <w:color w:val="000000" w:themeColor="text1"/>
                <w:sz w:val="26"/>
                <w:szCs w:val="26"/>
              </w:rPr>
              <w:t>выбоя</w:t>
            </w:r>
            <w:proofErr w:type="spellEnd"/>
            <w:r w:rsidRPr="00572B97">
              <w:rPr>
                <w:color w:val="000000" w:themeColor="text1"/>
                <w:sz w:val="26"/>
                <w:szCs w:val="26"/>
              </w:rPr>
              <w:t xml:space="preserve"> отходов производства в тару в пожароопасных помещениях категории</w:t>
            </w:r>
            <w:proofErr w:type="gramStart"/>
            <w:r w:rsidRPr="00572B97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  <w:r w:rsidRPr="00572B97">
              <w:rPr>
                <w:color w:val="000000" w:themeColor="text1"/>
                <w:sz w:val="26"/>
                <w:szCs w:val="26"/>
              </w:rPr>
              <w:t xml:space="preserve"> по пожа</w:t>
            </w:r>
            <w:r w:rsidRPr="00572B97">
              <w:rPr>
                <w:color w:val="000000" w:themeColor="text1"/>
                <w:sz w:val="26"/>
                <w:szCs w:val="26"/>
              </w:rPr>
              <w:t>р</w:t>
            </w:r>
            <w:r w:rsidRPr="00572B97">
              <w:rPr>
                <w:color w:val="000000" w:themeColor="text1"/>
                <w:sz w:val="26"/>
                <w:szCs w:val="26"/>
              </w:rPr>
              <w:t>ной опасности?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417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[1]  п.494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Допускается ли в производственных помещениях категории</w:t>
            </w:r>
            <w:proofErr w:type="gramStart"/>
            <w:r w:rsidRPr="00BF718A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BF718A">
              <w:rPr>
                <w:color w:val="000000"/>
                <w:sz w:val="26"/>
                <w:szCs w:val="26"/>
              </w:rPr>
              <w:t xml:space="preserve"> по взрывопожарной опасности на потенциально опасных объектах по хранению и переработке зерна складировать мешки с сырьём или готовой продукцией, пустые мешки или другие горючие материалы, если это не связано с необходимостью ведения технологического процесса?</w:t>
            </w:r>
          </w:p>
          <w:p w:rsidR="00360A72" w:rsidRPr="00BF718A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90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sz w:val="26"/>
                <w:szCs w:val="26"/>
              </w:rPr>
            </w:pPr>
            <w:r w:rsidRPr="00572B97">
              <w:rPr>
                <w:sz w:val="26"/>
                <w:szCs w:val="26"/>
              </w:rPr>
              <w:t>[1]  п.498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sz w:val="26"/>
                <w:szCs w:val="26"/>
              </w:rPr>
            </w:pPr>
            <w:r w:rsidRPr="00572B97">
              <w:rPr>
                <w:sz w:val="26"/>
                <w:szCs w:val="26"/>
              </w:rPr>
              <w:t>Разрешается ли хранение на территории эксплуатирующей организации зерновых отходов, лу</w:t>
            </w:r>
            <w:r w:rsidRPr="00572B97">
              <w:rPr>
                <w:sz w:val="26"/>
                <w:szCs w:val="26"/>
              </w:rPr>
              <w:t>з</w:t>
            </w:r>
            <w:r w:rsidRPr="00572B97">
              <w:rPr>
                <w:sz w:val="26"/>
                <w:szCs w:val="26"/>
              </w:rPr>
              <w:t>ги и пыли открытым способом?</w:t>
            </w:r>
          </w:p>
          <w:p w:rsidR="00360A72" w:rsidRPr="00572B97" w:rsidRDefault="00360A72" w:rsidP="00F12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4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п.499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Кто утверждает графики уборки пыли в производственных помещениях организации, ос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ществляющей хранение и переработку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91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п.500</w:t>
            </w:r>
          </w:p>
        </w:tc>
        <w:tc>
          <w:tcPr>
            <w:tcW w:w="10915" w:type="dxa"/>
          </w:tcPr>
          <w:p w:rsidR="001B23C6" w:rsidRPr="00572B97" w:rsidRDefault="00360A72" w:rsidP="001B23C6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из указанного ниже указывается в графиках уборки пыли в производственных помещениях организации, осуществляющей хранение и переработку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5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удаление горючей пыли с поверхности с помощью сжатого воздуха на поте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опасных объектах по хранению и переработке зерна испол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зовать горючие жидкости при уборке производственных помещений?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75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каких помещениях взрывопожароопасных производственных зданий разрешается курение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3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п.503</w:t>
            </w:r>
          </w:p>
        </w:tc>
        <w:tc>
          <w:tcPr>
            <w:tcW w:w="10915" w:type="dxa"/>
          </w:tcPr>
          <w:p w:rsidR="001B23C6" w:rsidRPr="00572B97" w:rsidRDefault="00360A72" w:rsidP="001B23C6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из указанного ниже должно быть выполнено на потенциально опасном объекте до начала приёмки зерна?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7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оформляется готовность организации (объектов) к работе по приёмке и размещению св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жеубранного (нового урожая)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0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п.506</w:t>
            </w:r>
          </w:p>
        </w:tc>
        <w:tc>
          <w:tcPr>
            <w:tcW w:w="10915" w:type="dxa"/>
          </w:tcPr>
          <w:p w:rsidR="00360A72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2B97">
              <w:rPr>
                <w:color w:val="000000"/>
                <w:sz w:val="26"/>
                <w:szCs w:val="26"/>
              </w:rPr>
              <w:t>Свежеубранное зерно, до направления на хранение, подвергается предварительной очистке от сорной и зерновой примесей.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Для какого зерна предусматривают первоочередную очистку при приёмке? </w:t>
            </w:r>
          </w:p>
          <w:p w:rsidR="008E0F2E" w:rsidRPr="00572B97" w:rsidRDefault="008E0F2E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3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Свежеубранное влажное и сырое зерно до сушки размещается в зернохранилищах или на пл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щадках, оборудованных средствами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77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п.509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какой засорённости просушенное зерно перед закладкой на хранение пропускается через воздушно-ситовые машины?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86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на потенциально опасном объекте по хранению и переработке зерна совместно складировать в одном и том же силосе, бункере различные продукты?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123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п.512</w:t>
            </w:r>
          </w:p>
        </w:tc>
        <w:tc>
          <w:tcPr>
            <w:tcW w:w="10915" w:type="dxa"/>
          </w:tcPr>
          <w:p w:rsidR="001B23C6" w:rsidRPr="00572B97" w:rsidRDefault="00360A72" w:rsidP="001B23C6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необходимо контролировать для исключения причин, приводящих к самовозгоранию, а также для своевременного обнаружения очагов самосогревания зерна с м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мента поступления зерна на объект и в течение всего периода его хранения?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1B23C6">
        <w:trPr>
          <w:cantSplit/>
          <w:trHeight w:val="97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п.516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 какой температуры необходимо охлаждать сырье на потенциально опасном объекте по хр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нению и переработке зерна в случае повышения температуры хранящегося сырья, свидетел</w:t>
            </w:r>
            <w:r w:rsidRPr="00572B97">
              <w:rPr>
                <w:color w:val="000000"/>
                <w:sz w:val="26"/>
                <w:szCs w:val="26"/>
              </w:rPr>
              <w:t>ь</w:t>
            </w:r>
            <w:r w:rsidRPr="00572B97">
              <w:rPr>
                <w:color w:val="000000"/>
                <w:sz w:val="26"/>
                <w:szCs w:val="26"/>
              </w:rPr>
              <w:t>ствующем о возможности развития самосогревания?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A484C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из указанных ниже требований предъявляются к обращению с хранящимся зерном при выявлении его самосогревания?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A484C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Ситуация считается аварийной, производственные процессы останавливаются, при температ</w:t>
            </w:r>
            <w:r w:rsidRPr="00572B97">
              <w:rPr>
                <w:color w:val="000000"/>
                <w:sz w:val="26"/>
                <w:szCs w:val="26"/>
              </w:rPr>
              <w:t>у</w:t>
            </w:r>
            <w:r w:rsidRPr="00572B97">
              <w:rPr>
                <w:color w:val="000000"/>
                <w:sz w:val="26"/>
                <w:szCs w:val="26"/>
              </w:rPr>
              <w:t>ре очага самосогревания хранящегося зерна более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AA484C">
        <w:trPr>
          <w:cantSplit/>
          <w:trHeight w:val="6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п.519</w:t>
            </w:r>
          </w:p>
        </w:tc>
        <w:tc>
          <w:tcPr>
            <w:tcW w:w="10915" w:type="dxa"/>
          </w:tcPr>
          <w:p w:rsidR="00360A72" w:rsidRDefault="00360A72" w:rsidP="00AA484C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По каким признакам определяется очаг самосогревания (самовозгорания) зерна в силосах, бу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 xml:space="preserve">керах? </w:t>
            </w:r>
          </w:p>
          <w:p w:rsidR="00AA484C" w:rsidRPr="00572B97" w:rsidRDefault="00AA484C" w:rsidP="00AA484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8794D">
        <w:trPr>
          <w:cantSplit/>
          <w:trHeight w:val="122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п.520</w:t>
            </w:r>
          </w:p>
        </w:tc>
        <w:tc>
          <w:tcPr>
            <w:tcW w:w="10915" w:type="dxa"/>
          </w:tcPr>
          <w:p w:rsidR="0078794D" w:rsidRPr="00572B97" w:rsidRDefault="00360A72" w:rsidP="0078794D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относится к основным операциям, направленным на предупреждение взрыва и тушение при выгрузке продукта хранения в случае возникновения очагов самосогревания зерна, пр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дуктов его переработки и комбикормового сырья в силосах и бункерах?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78794D">
        <w:trPr>
          <w:cantSplit/>
          <w:trHeight w:val="112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С какой целью при возникновении очагов самосогревания зерна, продуктов его переработки и комбикормового сырья в силосах и бункерах производится герметизация силоса, бункера с г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рящим продуктом хранения?</w:t>
            </w:r>
          </w:p>
          <w:p w:rsidR="00360A72" w:rsidRPr="00572B97" w:rsidRDefault="00360A72" w:rsidP="0078794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863A9">
        <w:trPr>
          <w:cantSplit/>
          <w:trHeight w:val="104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п.520</w:t>
            </w:r>
          </w:p>
        </w:tc>
        <w:tc>
          <w:tcPr>
            <w:tcW w:w="10915" w:type="dxa"/>
          </w:tcPr>
          <w:p w:rsidR="008E0F2E" w:rsidRDefault="00360A72" w:rsidP="0078794D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Что используется для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флегматизации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горючей пылевоздушной смеси в свободных объёмах аварийного и смежных с ним силосов, бункеров при возникновении очагов самосогревания зерна, продуктов его переработки и комбикормового сырья в силосах и бункерах?</w:t>
            </w:r>
          </w:p>
          <w:p w:rsidR="00360A72" w:rsidRPr="00572B97" w:rsidRDefault="00360A72" w:rsidP="0078794D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863A9">
        <w:trPr>
          <w:cantSplit/>
          <w:trHeight w:val="84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использовать воду и пар в качестве средств тушения очага горения в силосах и бункерах на потенциально опасном объекте по хранению и переработке зерна?</w:t>
            </w:r>
          </w:p>
          <w:p w:rsidR="00360A72" w:rsidRPr="00572B97" w:rsidRDefault="00360A72" w:rsidP="00E863A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863A9">
        <w:trPr>
          <w:cantSplit/>
          <w:trHeight w:val="165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Какое требование в отношении использования работниками средств индивидуальной защиты должно выполняться при ликвидации аварийной ситуации, связанной с возникновением очагов самосогревания зерна, продуктов его переработки и комбикормового сырья в силосах и бунк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рах, в период проведения операций по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флегматизации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свободных объёмов силосов, бункеров и выгрузке продукта?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863A9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какой последовательности производится выгрузка продукта из силосов и бункеров в проце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се ликвидации аварийной ситуации, связанной с возникновением очагов самосогревания зерна, продуктов его переработки и комбикормового сырья в силосах и бункерах?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863A9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п.528</w:t>
            </w:r>
          </w:p>
        </w:tc>
        <w:tc>
          <w:tcPr>
            <w:tcW w:w="10915" w:type="dxa"/>
          </w:tcPr>
          <w:p w:rsidR="00E863A9" w:rsidRPr="00572B97" w:rsidRDefault="00360A72" w:rsidP="00E863A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процессе ликвидации аварийной ситуации, связанной с возникновением очагов самосогрев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ния зерна, продуктов его переработки и комбикормового сырья в силосах и бункерах, произв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 xml:space="preserve">дится выгрузка продукта из аварийного бункера, силоса.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B079DB">
        <w:trPr>
          <w:cantSplit/>
          <w:trHeight w:val="1112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п.529</w:t>
            </w:r>
          </w:p>
        </w:tc>
        <w:tc>
          <w:tcPr>
            <w:tcW w:w="10915" w:type="dxa"/>
          </w:tcPr>
          <w:p w:rsidR="00F22B2E" w:rsidRPr="00F22B2E" w:rsidRDefault="00360A72" w:rsidP="00F22B2E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процессе ликвидации аварийной ситуации, связанной с возникновением очагов самосогрев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ния зерна, продуктов его переработки и комбикормового сырья в силосах и бункерах, произв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дится выгрузка продукта и</w:t>
            </w:r>
            <w:r w:rsidR="00F22B2E">
              <w:rPr>
                <w:color w:val="000000"/>
                <w:sz w:val="26"/>
                <w:szCs w:val="26"/>
              </w:rPr>
              <w:t xml:space="preserve">з аварийного бункера, силоса.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47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До какого момента запрещается прерывать процесс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флегматизации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аварийного и смежных с ним силосов, бункеров в процессе ликвидации аварийной ситуации, связанной с возникновен</w:t>
            </w:r>
            <w:r w:rsidRPr="00572B97">
              <w:rPr>
                <w:color w:val="000000"/>
                <w:sz w:val="26"/>
                <w:szCs w:val="26"/>
              </w:rPr>
              <w:t>и</w:t>
            </w:r>
            <w:r w:rsidRPr="00572B97">
              <w:rPr>
                <w:color w:val="000000"/>
                <w:sz w:val="26"/>
                <w:szCs w:val="26"/>
              </w:rPr>
              <w:t>ем очагов самосогревания зерна, продуктов его переработки и комбикормового сырья в сил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сах и бункерах?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09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Перед началом выгрузки горящего зерна, продуктов его переработки и комбикормового сырья из силоса, бункера весь свободный объем надсводного пространства аварийного и смежных с ним силосов, бункеров заполняется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45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процессе ликвидации аварийной ситуации, связанной с возникновением очагов самосогрев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ния зерна, продуктов его переработки и комбикормового сырья в силосах и бункерах, произв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дится выгрузка продукта из аварийного бункера, силоса. &lt;</w:t>
            </w:r>
            <w:proofErr w:type="spellStart"/>
            <w:r w:rsidRPr="00572B97">
              <w:rPr>
                <w:color w:val="000000"/>
                <w:sz w:val="26"/>
                <w:szCs w:val="26"/>
                <w:lang w:val="en-US"/>
              </w:rPr>
              <w:t>br</w:t>
            </w:r>
            <w:proofErr w:type="spellEnd"/>
            <w:proofErr w:type="gramStart"/>
            <w:r w:rsidRPr="00572B97">
              <w:rPr>
                <w:color w:val="000000"/>
                <w:sz w:val="26"/>
                <w:szCs w:val="26"/>
              </w:rPr>
              <w:t xml:space="preserve"> /&gt;Р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>азрешается ли прерывать в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грузку продукта и оставлять частично разгруженные силосы, бункеры?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806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тушить возгорание зерна, продуктов его переработки и комбикормового сырья в силосах и бункерах компактной направленной струёй воды?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8E0F2E">
        <w:trPr>
          <w:cantSplit/>
          <w:trHeight w:val="101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 xml:space="preserve">Почему в </w:t>
            </w:r>
            <w:proofErr w:type="spellStart"/>
            <w:r w:rsidRPr="00572B97">
              <w:rPr>
                <w:color w:val="000000"/>
                <w:sz w:val="26"/>
                <w:szCs w:val="26"/>
              </w:rPr>
              <w:t>подсилосном</w:t>
            </w:r>
            <w:proofErr w:type="spellEnd"/>
            <w:r w:rsidRPr="00572B97">
              <w:rPr>
                <w:color w:val="000000"/>
                <w:sz w:val="26"/>
                <w:szCs w:val="26"/>
              </w:rPr>
              <w:t xml:space="preserve"> этаже горящее зерно, продукты его переработки и комбикормовое с</w:t>
            </w:r>
            <w:r w:rsidRPr="00572B97">
              <w:rPr>
                <w:color w:val="000000"/>
                <w:sz w:val="26"/>
                <w:szCs w:val="26"/>
              </w:rPr>
              <w:t>ы</w:t>
            </w:r>
            <w:r w:rsidRPr="00572B97">
              <w:rPr>
                <w:color w:val="000000"/>
                <w:sz w:val="26"/>
                <w:szCs w:val="26"/>
              </w:rPr>
              <w:t>рье тушат распылённой водой, а не направленной компактной струёй?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18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п.536</w:t>
            </w:r>
          </w:p>
        </w:tc>
        <w:tc>
          <w:tcPr>
            <w:tcW w:w="10915" w:type="dxa"/>
          </w:tcPr>
          <w:p w:rsidR="00EF2278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 процессе ликвидации аварийной ситуации, связанной с возникновением очагов самосогрев</w:t>
            </w:r>
            <w:r w:rsidRPr="00572B97">
              <w:rPr>
                <w:color w:val="000000"/>
                <w:sz w:val="26"/>
                <w:szCs w:val="26"/>
              </w:rPr>
              <w:t>а</w:t>
            </w:r>
            <w:r w:rsidRPr="00572B97">
              <w:rPr>
                <w:color w:val="000000"/>
                <w:sz w:val="26"/>
                <w:szCs w:val="26"/>
              </w:rPr>
              <w:t>ния зерна, продуктов его переработки и комбикормового сырья в силосах и бункерах, произв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дится выгрузка продукта из аварийного бункера, силоса.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46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п.538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Ввод в эксплуатацию аварийного участка производства после ликвидации аварийной ситуации, связанной с возникновением очагов самосогревания зерна, продуктов его переработки и ко</w:t>
            </w:r>
            <w:r w:rsidRPr="00572B97">
              <w:rPr>
                <w:color w:val="000000"/>
                <w:sz w:val="26"/>
                <w:szCs w:val="26"/>
              </w:rPr>
              <w:t>м</w:t>
            </w:r>
            <w:r w:rsidRPr="00572B97">
              <w:rPr>
                <w:color w:val="000000"/>
                <w:sz w:val="26"/>
                <w:szCs w:val="26"/>
              </w:rPr>
              <w:t>бикормового сырья в силосах и бункерах осуществляется после проведения восстановительных работ на основании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96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п.542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Разрешается ли в организации по хранению и переработке зерна загружать в бункеры и силосы на хранение продукт из завалов и россыпей, образовавшихся у места аварии, связанной с его загоранием?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03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п.543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что в первую очередь должны быть направлены действия должностных лиц при возникн</w:t>
            </w:r>
            <w:r w:rsidRPr="00572B97">
              <w:rPr>
                <w:color w:val="000000"/>
                <w:sz w:val="26"/>
                <w:szCs w:val="26"/>
              </w:rPr>
              <w:t>о</w:t>
            </w:r>
            <w:r w:rsidRPr="00572B97">
              <w:rPr>
                <w:color w:val="000000"/>
                <w:sz w:val="26"/>
                <w:szCs w:val="26"/>
              </w:rPr>
              <w:t>вении аварийной ситуации на потенциально опасном объекте по хранению и переработке зе</w:t>
            </w:r>
            <w:r w:rsidRPr="00572B97">
              <w:rPr>
                <w:color w:val="000000"/>
                <w:sz w:val="26"/>
                <w:szCs w:val="26"/>
              </w:rPr>
              <w:t>р</w:t>
            </w:r>
            <w:r w:rsidRPr="00572B97">
              <w:rPr>
                <w:color w:val="000000"/>
                <w:sz w:val="26"/>
                <w:szCs w:val="26"/>
              </w:rPr>
              <w:t>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810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п.545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обнаружении загорания комбикормового сырья, готовой продукции, отходов произво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ства, зерна, производственной пыли в бункерах и силосах следует немедленно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8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п.546</w:t>
            </w:r>
          </w:p>
        </w:tc>
        <w:tc>
          <w:tcPr>
            <w:tcW w:w="10915" w:type="dxa"/>
          </w:tcPr>
          <w:p w:rsidR="00EF2278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Какие требования предъявляются к компетентности работников потенциально опасного объе</w:t>
            </w:r>
            <w:r w:rsidRPr="00572B97">
              <w:rPr>
                <w:color w:val="000000"/>
                <w:sz w:val="26"/>
                <w:szCs w:val="26"/>
              </w:rPr>
              <w:t>к</w:t>
            </w:r>
            <w:r w:rsidRPr="00572B97">
              <w:rPr>
                <w:color w:val="000000"/>
                <w:sz w:val="26"/>
                <w:szCs w:val="26"/>
              </w:rPr>
              <w:t xml:space="preserve">та по хранению и переработке зерна в части их действий в аварийных ситуациях? 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83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п.550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Ремонтные работы в помещениях действующих производств по хранению и переработке зерна проводятся с разрешения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48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п.553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Что из указанного ниже должно быть сделано в помещении распределительного пункта и на пункте диспетчерского управления, а также у пускового устройства техническим устройством с момента начала и до окончания ремонта технического устройства на потенциально опасном объекте по хранению и переработке зерна?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12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п.558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На потенциально опасном объекте по хранению и переработке зерна фундаментные болты вновь устанавливаемых быстроходных машин, а также всех машин и узлов технических устройств, подвешиваемых к перекрытиям, должны быть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181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п.559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производстве монтажных и демонтажных работ, в условиях действующего производства по хранению и переработке зерна, эксплуатируемые электросети и другие действующие инж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нерные системы в зоне работ должны быть ...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795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п.561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каком условии на потенциально опасном объекте по хранению и переработке зерна прои</w:t>
            </w:r>
            <w:r w:rsidRPr="00572B97">
              <w:rPr>
                <w:color w:val="000000"/>
                <w:sz w:val="26"/>
                <w:szCs w:val="26"/>
              </w:rPr>
              <w:t>з</w:t>
            </w:r>
            <w:r w:rsidRPr="00572B97">
              <w:rPr>
                <w:color w:val="000000"/>
                <w:sz w:val="26"/>
                <w:szCs w:val="26"/>
              </w:rPr>
              <w:t>водится опробование технических устройств под нагрузкой после их монтажа и ремонта?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784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п.564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При приёмке в эксплуатацию потенциально опасных объектов по хранению и переработке зе</w:t>
            </w:r>
            <w:r w:rsidRPr="00572B97">
              <w:rPr>
                <w:color w:val="000000"/>
                <w:sz w:val="26"/>
                <w:szCs w:val="26"/>
              </w:rPr>
              <w:t>р</w:t>
            </w:r>
            <w:r w:rsidRPr="00572B97">
              <w:rPr>
                <w:color w:val="000000"/>
                <w:sz w:val="26"/>
                <w:szCs w:val="26"/>
              </w:rPr>
              <w:t>на (ПОО), технических устройств, ремонт которых закончен, необходимо проверять ...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9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п.565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Отремонтированные технические устройства допускаются к эксплуатации на потенциально опасном объекте по хранению и переработке зерна при наличии в акте, разрешающем пуск технических устройств после ремонта, ...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92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п.569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Капитальный ремонт технических устройств элеваторов, складов силосного типа, металлич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 xml:space="preserve">ских зернохранилищ проводится </w:t>
            </w:r>
            <w:proofErr w:type="gramStart"/>
            <w:r w:rsidRPr="00572B97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572B97">
              <w:rPr>
                <w:color w:val="000000"/>
                <w:sz w:val="26"/>
                <w:szCs w:val="26"/>
              </w:rPr>
              <w:t xml:space="preserve"> ...</w:t>
            </w:r>
          </w:p>
          <w:p w:rsidR="00360A72" w:rsidRPr="00572B97" w:rsidRDefault="00360A72" w:rsidP="00EF2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843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п.571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Какой вид ремонта является основным на потенциально опасных объектах по хранению и п</w:t>
            </w:r>
            <w:r w:rsidRPr="00572B97">
              <w:rPr>
                <w:color w:val="000000"/>
                <w:sz w:val="26"/>
                <w:szCs w:val="26"/>
              </w:rPr>
              <w:t>е</w:t>
            </w:r>
            <w:r w:rsidRPr="00572B97">
              <w:rPr>
                <w:color w:val="000000"/>
                <w:sz w:val="26"/>
                <w:szCs w:val="26"/>
              </w:rPr>
              <w:t>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068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п.574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Как необходимо отделять реконструируемый участок от действующих цехов, складов и других производственных помещений на потенциально опасных объектах по хранению и переработке зерна?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572B97" w:rsidTr="00EF2278">
        <w:trPr>
          <w:cantSplit/>
          <w:trHeight w:val="1269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п.575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Перед началом работ по реконструкции и техническому переоснащению, на территории поте</w:t>
            </w:r>
            <w:r w:rsidRPr="00572B97">
              <w:rPr>
                <w:color w:val="000000"/>
                <w:sz w:val="26"/>
                <w:szCs w:val="26"/>
              </w:rPr>
              <w:t>н</w:t>
            </w:r>
            <w:r w:rsidRPr="00572B97">
              <w:rPr>
                <w:color w:val="000000"/>
                <w:sz w:val="26"/>
                <w:szCs w:val="26"/>
              </w:rPr>
              <w:t>циально опасного объекта по хранению и переработке зерна заказчик и генеральный подря</w:t>
            </w:r>
            <w:r w:rsidRPr="00572B97">
              <w:rPr>
                <w:color w:val="000000"/>
                <w:sz w:val="26"/>
                <w:szCs w:val="26"/>
              </w:rPr>
              <w:t>д</w:t>
            </w:r>
            <w:r w:rsidRPr="00572B97">
              <w:rPr>
                <w:color w:val="000000"/>
                <w:sz w:val="26"/>
                <w:szCs w:val="26"/>
              </w:rPr>
              <w:t>чик, с участием субподрядных организаций, оформляют ...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897"/>
          <w:jc w:val="center"/>
        </w:trPr>
        <w:tc>
          <w:tcPr>
            <w:tcW w:w="624" w:type="dxa"/>
          </w:tcPr>
          <w:p w:rsidR="00360A72" w:rsidRPr="00572B97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0A72" w:rsidRPr="00572B97" w:rsidRDefault="00360A72" w:rsidP="00F127D9">
            <w:pPr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[1]  п.577</w:t>
            </w:r>
          </w:p>
        </w:tc>
        <w:tc>
          <w:tcPr>
            <w:tcW w:w="10915" w:type="dxa"/>
          </w:tcPr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  <w:r w:rsidRPr="00572B97">
              <w:rPr>
                <w:color w:val="000000"/>
                <w:sz w:val="26"/>
                <w:szCs w:val="26"/>
              </w:rPr>
              <w:t>Допускаются ли отступления от требований "Правил по обеспечению промышленной безопа</w:t>
            </w:r>
            <w:r w:rsidRPr="00572B97">
              <w:rPr>
                <w:color w:val="000000"/>
                <w:sz w:val="26"/>
                <w:szCs w:val="26"/>
              </w:rPr>
              <w:t>с</w:t>
            </w:r>
            <w:r w:rsidRPr="00572B97">
              <w:rPr>
                <w:color w:val="000000"/>
                <w:sz w:val="26"/>
                <w:szCs w:val="26"/>
              </w:rPr>
              <w:t>ности взрывоопасных производств и объектов хранения и переработки зерна"?</w:t>
            </w:r>
          </w:p>
          <w:p w:rsidR="00360A72" w:rsidRPr="00572B97" w:rsidRDefault="00360A72" w:rsidP="00F127D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</w:tcPr>
          <w:p w:rsidR="00360A72" w:rsidRDefault="00360A72">
            <w:r w:rsidRPr="00647D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46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 xml:space="preserve">[2] </w:t>
            </w:r>
            <w:r w:rsidRPr="00BF718A">
              <w:rPr>
                <w:sz w:val="26"/>
                <w:szCs w:val="26"/>
              </w:rPr>
              <w:t>предисловие, п.3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Какими требованиями необходимо руководствоваться, если в отношении оборудования для работы во взрывоопасных средах будут приняты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и (или) ТР ЕАЭС, устанавливающие требования к этому оборудованию, отличные от требований взрывобезопасности, указанных в ТР ТС 012/2011?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819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Какой режим называется "аварийным режимом"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</w:t>
            </w:r>
            <w:r w:rsidRPr="00BF718A">
              <w:rPr>
                <w:sz w:val="26"/>
                <w:szCs w:val="26"/>
              </w:rPr>
              <w:t>з</w:t>
            </w:r>
            <w:r w:rsidRPr="00BF718A">
              <w:rPr>
                <w:sz w:val="26"/>
                <w:szCs w:val="26"/>
              </w:rPr>
              <w:t>опасности оборудования для работы во взрывоопасных средах"?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903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Дайте определение термину "ввод в эксплуатацию"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</w:t>
            </w:r>
            <w:r w:rsidRPr="00BF718A">
              <w:rPr>
                <w:sz w:val="26"/>
                <w:szCs w:val="26"/>
              </w:rPr>
              <w:t>з</w:t>
            </w:r>
            <w:r w:rsidRPr="00BF718A">
              <w:rPr>
                <w:sz w:val="26"/>
                <w:szCs w:val="26"/>
              </w:rPr>
              <w:t>опасности оборудования для работы во взрывоопасных средах":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84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Дайте определение термину "взрывобезопасность"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</w:t>
            </w:r>
            <w:r w:rsidRPr="00BF718A">
              <w:rPr>
                <w:sz w:val="26"/>
                <w:szCs w:val="26"/>
              </w:rPr>
              <w:t>з</w:t>
            </w:r>
            <w:r w:rsidRPr="00BF718A">
              <w:rPr>
                <w:sz w:val="26"/>
                <w:szCs w:val="26"/>
              </w:rPr>
              <w:t>опасности оборудования для работы во взрывоопасных средах":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91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Дайте определение термину "взрывоопасная зона"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</w:t>
            </w:r>
            <w:r w:rsidRPr="00BF718A">
              <w:rPr>
                <w:sz w:val="26"/>
                <w:szCs w:val="26"/>
              </w:rPr>
              <w:t>з</w:t>
            </w:r>
            <w:r w:rsidRPr="00BF718A">
              <w:rPr>
                <w:sz w:val="26"/>
                <w:szCs w:val="26"/>
              </w:rPr>
              <w:t xml:space="preserve">опасности оборудования для работы во взрывоопасных средах": 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85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Дайте определение термину "</w:t>
            </w:r>
            <w:proofErr w:type="spellStart"/>
            <w:r w:rsidRPr="00BF718A">
              <w:rPr>
                <w:sz w:val="26"/>
                <w:szCs w:val="26"/>
              </w:rPr>
              <w:t>Ex</w:t>
            </w:r>
            <w:proofErr w:type="spellEnd"/>
            <w:r w:rsidRPr="00BF718A">
              <w:rPr>
                <w:sz w:val="26"/>
                <w:szCs w:val="26"/>
              </w:rPr>
              <w:t xml:space="preserve">-компонент"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</w:t>
            </w:r>
            <w:r w:rsidRPr="00BF718A">
              <w:rPr>
                <w:sz w:val="26"/>
                <w:szCs w:val="26"/>
              </w:rPr>
              <w:t>о</w:t>
            </w:r>
            <w:r w:rsidRPr="00BF718A">
              <w:rPr>
                <w:sz w:val="26"/>
                <w:szCs w:val="26"/>
              </w:rPr>
              <w:t xml:space="preserve">сти оборудования для работы во взрывоопасных средах": 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92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Дайте определение термину "максимальная температура поверхности"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средах": 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280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</w:t>
            </w:r>
            <w:r w:rsidRPr="00BF718A">
              <w:rPr>
                <w:sz w:val="26"/>
                <w:szCs w:val="26"/>
              </w:rPr>
              <w:t>с</w:t>
            </w:r>
            <w:r w:rsidRPr="00BF718A">
              <w:rPr>
                <w:sz w:val="26"/>
                <w:szCs w:val="26"/>
              </w:rPr>
              <w:t xml:space="preserve">ных средах": уровень </w:t>
            </w:r>
            <w:proofErr w:type="spellStart"/>
            <w:r w:rsidRPr="00BF718A">
              <w:rPr>
                <w:sz w:val="26"/>
                <w:szCs w:val="26"/>
              </w:rPr>
              <w:t>взрывозащиты</w:t>
            </w:r>
            <w:proofErr w:type="spellEnd"/>
            <w:r w:rsidRPr="00BF718A">
              <w:rPr>
                <w:sz w:val="26"/>
                <w:szCs w:val="26"/>
              </w:rPr>
              <w:t xml:space="preserve"> - это уровень защиты от взрыва, присваиваемый оборуд</w:t>
            </w:r>
            <w:r w:rsidRPr="00BF718A">
              <w:rPr>
                <w:sz w:val="26"/>
                <w:szCs w:val="26"/>
              </w:rPr>
              <w:t>о</w:t>
            </w:r>
            <w:r w:rsidRPr="00BF718A">
              <w:rPr>
                <w:sz w:val="26"/>
                <w:szCs w:val="26"/>
              </w:rPr>
              <w:t>ванию в зависимости от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8E0F2E">
        <w:trPr>
          <w:cantSplit/>
          <w:trHeight w:val="830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4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Если оборудование для работы во взрывоопасных средах содержит части, которые могут быть источниками воспламенения, оно должно ...</w:t>
            </w:r>
          </w:p>
          <w:p w:rsidR="00360A72" w:rsidRPr="00BF718A" w:rsidRDefault="00360A72" w:rsidP="008E0F2E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220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5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 должны открываться оболочки оборудования для работы во взрывоопасных средах при наличии в оболочках накопителей электрического заряда (конденсаторов) и нагретых элеме</w:t>
            </w:r>
            <w:r w:rsidRPr="00BF718A">
              <w:rPr>
                <w:sz w:val="26"/>
                <w:szCs w:val="26"/>
              </w:rPr>
              <w:t>н</w:t>
            </w:r>
            <w:r w:rsidRPr="00BF718A">
              <w:rPr>
                <w:sz w:val="26"/>
                <w:szCs w:val="26"/>
              </w:rPr>
              <w:t>тов, которые могут быть источниками воспламенения?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408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5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Если при </w:t>
            </w:r>
            <w:proofErr w:type="spellStart"/>
            <w:r w:rsidRPr="00BF718A">
              <w:rPr>
                <w:sz w:val="26"/>
                <w:szCs w:val="26"/>
              </w:rPr>
              <w:t>взрывозащите</w:t>
            </w:r>
            <w:proofErr w:type="spellEnd"/>
            <w:r w:rsidRPr="00BF718A">
              <w:rPr>
                <w:sz w:val="26"/>
                <w:szCs w:val="26"/>
              </w:rPr>
              <w:t xml:space="preserve"> оборудования путем продувки защитным газом после отключения электропитания предусмотрено продолжение продувки защитным газом до разрядки встрое</w:t>
            </w:r>
            <w:r w:rsidRPr="00BF718A">
              <w:rPr>
                <w:sz w:val="26"/>
                <w:szCs w:val="26"/>
              </w:rPr>
              <w:t>н</w:t>
            </w:r>
            <w:r w:rsidRPr="00BF718A">
              <w:rPr>
                <w:sz w:val="26"/>
                <w:szCs w:val="26"/>
              </w:rPr>
              <w:t>ных конденсаторов или снижения температуры нагретых элементов до безопасных значений, то изготовитель должен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BF718A">
        <w:trPr>
          <w:cantSplit/>
          <w:trHeight w:val="1803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6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общем случае температура поверхности оборудования с уровнем </w:t>
            </w:r>
            <w:proofErr w:type="spellStart"/>
            <w:r w:rsidRPr="00BF718A">
              <w:rPr>
                <w:sz w:val="26"/>
                <w:szCs w:val="26"/>
              </w:rPr>
              <w:t>взрывозащиты</w:t>
            </w:r>
            <w:proofErr w:type="spellEnd"/>
            <w:r w:rsidRPr="00BF718A">
              <w:rPr>
                <w:sz w:val="26"/>
                <w:szCs w:val="26"/>
              </w:rPr>
              <w:t xml:space="preserve"> "особо взрывобезопасный" ("очень высокий") и "взрывобезопасный" ("высокий") и (или) его частей должна быть ниже температуры самовоспламенения окружающей взрывоопасной газовой ср</w:t>
            </w:r>
            <w:r w:rsidRPr="00BF718A">
              <w:rPr>
                <w:sz w:val="26"/>
                <w:szCs w:val="26"/>
              </w:rPr>
              <w:t>е</w:t>
            </w:r>
            <w:r w:rsidRPr="00BF718A">
              <w:rPr>
                <w:sz w:val="26"/>
                <w:szCs w:val="26"/>
              </w:rPr>
              <w:t>ды и температуры самовоспламенения слоя пыли.    В каком случае допускается температура поверхности выше температуры самовоспламенения окружающей взрывоопасной среды при эксплуатации оборудования (в пределах отклонений, установленных в технической документ</w:t>
            </w:r>
            <w:r w:rsidRPr="00BF718A">
              <w:rPr>
                <w:sz w:val="26"/>
                <w:szCs w:val="26"/>
              </w:rPr>
              <w:t>а</w:t>
            </w:r>
            <w:r w:rsidRPr="00BF718A">
              <w:rPr>
                <w:sz w:val="26"/>
                <w:szCs w:val="26"/>
              </w:rPr>
              <w:t>ции изготовителя)?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897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7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Температура поверхности оборудования с уровнем </w:t>
            </w:r>
            <w:proofErr w:type="spellStart"/>
            <w:r w:rsidRPr="00BF718A">
              <w:rPr>
                <w:sz w:val="26"/>
                <w:szCs w:val="26"/>
              </w:rPr>
              <w:t>взрывозащиты</w:t>
            </w:r>
            <w:proofErr w:type="spellEnd"/>
            <w:r w:rsidRPr="00BF718A">
              <w:rPr>
                <w:sz w:val="26"/>
                <w:szCs w:val="26"/>
              </w:rPr>
              <w:t xml:space="preserve"> "повышенная надежность против взрыва" ("повышенный") не должна быть выше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13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11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Оборудование для работы во взрывоопасных средах, предназначенное для применения на объектах (или) их участках с присутствием пыли, должно проектироваться так, чтобы пыль, осевшая на его поверхности,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755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11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На объектах и (или) их участках с присутствием пыли, температура поверхности частей об</w:t>
            </w:r>
            <w:r w:rsidRPr="00BF718A">
              <w:rPr>
                <w:sz w:val="26"/>
                <w:szCs w:val="26"/>
              </w:rPr>
              <w:t>о</w:t>
            </w:r>
            <w:r w:rsidRPr="00BF718A">
              <w:rPr>
                <w:sz w:val="26"/>
                <w:szCs w:val="26"/>
              </w:rPr>
              <w:t>рудования должна быть ниже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181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12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При работе во взрывоопасных средах должно быть предусмотрено безопасное ручное откл</w:t>
            </w:r>
            <w:r w:rsidRPr="00BF718A">
              <w:rPr>
                <w:sz w:val="26"/>
                <w:szCs w:val="26"/>
              </w:rPr>
              <w:t>ю</w:t>
            </w:r>
            <w:r w:rsidRPr="00BF718A">
              <w:rPr>
                <w:sz w:val="26"/>
                <w:szCs w:val="26"/>
              </w:rPr>
              <w:t>чение оборудования, включенного в автоматические процессы, при нарушении установленных режимов его работы, предусмотренных в технической документации изготовителя, если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829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13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При аварийном отключении оборудования, работающего во взрывоопасных средах, аккум</w:t>
            </w:r>
            <w:r w:rsidRPr="00BF718A">
              <w:rPr>
                <w:sz w:val="26"/>
                <w:szCs w:val="26"/>
              </w:rPr>
              <w:t>у</w:t>
            </w:r>
            <w:r w:rsidRPr="00BF718A">
              <w:rPr>
                <w:sz w:val="26"/>
                <w:szCs w:val="26"/>
              </w:rPr>
              <w:t>лированная энергия должна рассеиваться до безопасного значения за время, указанное ...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92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п.3 16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Какие материалы не должно содержать оборудование, работающее во взрывоопасных ср</w:t>
            </w:r>
            <w:r w:rsidRPr="00BF718A">
              <w:rPr>
                <w:sz w:val="26"/>
                <w:szCs w:val="26"/>
              </w:rPr>
              <w:t>е</w:t>
            </w:r>
            <w:r w:rsidRPr="00BF718A">
              <w:rPr>
                <w:sz w:val="26"/>
                <w:szCs w:val="26"/>
              </w:rPr>
              <w:t>дах?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D78AC">
        <w:trPr>
          <w:cantSplit/>
          <w:trHeight w:val="1110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360A72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п.6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F127D9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При поставке оборудования для работы во взрывоопасных средах потребителю к нему дол</w:t>
            </w:r>
            <w:r w:rsidRPr="00BF718A">
              <w:rPr>
                <w:sz w:val="26"/>
                <w:szCs w:val="26"/>
              </w:rPr>
              <w:t>ж</w:t>
            </w:r>
            <w:r w:rsidRPr="00BF718A">
              <w:rPr>
                <w:sz w:val="26"/>
                <w:szCs w:val="26"/>
              </w:rPr>
              <w:t>на прилагаться техническая документация изготовителя.   Может ли поставляться эта докуме</w:t>
            </w:r>
            <w:r w:rsidRPr="00BF718A">
              <w:rPr>
                <w:sz w:val="26"/>
                <w:szCs w:val="26"/>
              </w:rPr>
              <w:t>н</w:t>
            </w:r>
            <w:r w:rsidRPr="00BF718A">
              <w:rPr>
                <w:sz w:val="26"/>
                <w:szCs w:val="26"/>
              </w:rPr>
              <w:t>тация только на электронных носителях информации?</w:t>
            </w:r>
          </w:p>
          <w:p w:rsidR="00360A72" w:rsidRPr="00BF718A" w:rsidRDefault="00360A72" w:rsidP="00F127D9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0E452C">
        <w:trPr>
          <w:cantSplit/>
          <w:trHeight w:val="118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п.8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На каком языке должна выполняться маркировка и техническая документация оборудования для работы во взрывоопасных средах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</w:t>
            </w:r>
            <w:r w:rsidRPr="00BF718A">
              <w:rPr>
                <w:sz w:val="26"/>
                <w:szCs w:val="26"/>
              </w:rPr>
              <w:t>у</w:t>
            </w:r>
            <w:r w:rsidRPr="00BF718A">
              <w:rPr>
                <w:sz w:val="26"/>
                <w:szCs w:val="26"/>
              </w:rPr>
              <w:t>дования для работы во взрывоопасных средах"?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818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п.9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Какое требование предъявляется к месту расположения маркировки (таблички с маркиро</w:t>
            </w:r>
            <w:r w:rsidRPr="00BF718A">
              <w:rPr>
                <w:sz w:val="26"/>
                <w:szCs w:val="26"/>
              </w:rPr>
              <w:t>в</w:t>
            </w:r>
            <w:r w:rsidRPr="00BF718A">
              <w:rPr>
                <w:sz w:val="26"/>
                <w:szCs w:val="26"/>
              </w:rPr>
              <w:t>кой) у оборудования для работы во взрывоопасных средах?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858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п.9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 долго должна сохраняться маркировка (таблички с маркировкой) у оборудования для р</w:t>
            </w:r>
            <w:r w:rsidRPr="00BF718A">
              <w:rPr>
                <w:sz w:val="26"/>
                <w:szCs w:val="26"/>
              </w:rPr>
              <w:t>а</w:t>
            </w:r>
            <w:r w:rsidRPr="00BF718A">
              <w:rPr>
                <w:sz w:val="26"/>
                <w:szCs w:val="26"/>
              </w:rPr>
              <w:t>боты во взрывоопасных средах?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181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4, п.9, п.10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Что из указанного ниже не требуется в обязательном порядке включать в состав маркировки оборудования для работы во взрывоопасных средах, но допускается включать по решению и</w:t>
            </w:r>
            <w:r w:rsidRPr="00BF718A">
              <w:rPr>
                <w:sz w:val="26"/>
                <w:szCs w:val="26"/>
              </w:rPr>
              <w:t>з</w:t>
            </w:r>
            <w:r w:rsidRPr="00BF718A">
              <w:rPr>
                <w:sz w:val="26"/>
                <w:szCs w:val="26"/>
              </w:rPr>
              <w:t>готовителя или в соответствии с контрактом (договором) поставки?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039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6, п.1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какой форме осуществляется подтверждение соответствия оборудования для работы во взрывоопасных средах требованиям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012/2011"О безопасности оборудования для работы во взрывоопасных средах"?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180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6, п.1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Обязательно ли проведение сертификации оборудования для работы во взрывоопасных ср</w:t>
            </w:r>
            <w:r w:rsidRPr="00BF718A">
              <w:rPr>
                <w:sz w:val="26"/>
                <w:szCs w:val="26"/>
              </w:rPr>
              <w:t>е</w:t>
            </w:r>
            <w:r w:rsidRPr="00BF718A">
              <w:rPr>
                <w:sz w:val="26"/>
                <w:szCs w:val="26"/>
              </w:rPr>
              <w:t xml:space="preserve">дах на предмет соответствия требованиям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971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6, п.6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Какой максимальный срок действия сертификата соответствия требованиям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 у серийно выпускаемого оборудования?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903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7 п.2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Когда осуществляется маркировка оборудования для работы во взрывоопасных средах ед</w:t>
            </w:r>
            <w:r w:rsidRPr="00BF718A">
              <w:rPr>
                <w:sz w:val="26"/>
                <w:szCs w:val="26"/>
              </w:rPr>
              <w:t>и</w:t>
            </w:r>
            <w:r w:rsidRPr="00BF718A">
              <w:rPr>
                <w:sz w:val="26"/>
                <w:szCs w:val="26"/>
              </w:rPr>
              <w:t>ным знаком обращения продукции на рынке государств-членов Таможенного союза?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986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статья 7 п.3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Каким способом на оборудование для работы во взрывоопасных средах наносится единый знак обращения продукции на рынке государств-членов Таможенного союза?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397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Приложение 1, раздел I, п.2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целях выбора оборудования по его уровню </w:t>
            </w:r>
            <w:proofErr w:type="spellStart"/>
            <w:r w:rsidRPr="00BF718A">
              <w:rPr>
                <w:sz w:val="26"/>
                <w:szCs w:val="26"/>
              </w:rPr>
              <w:t>взрывозащиты</w:t>
            </w:r>
            <w:proofErr w:type="spellEnd"/>
            <w:r w:rsidRPr="00BF718A">
              <w:rPr>
                <w:sz w:val="26"/>
                <w:szCs w:val="26"/>
              </w:rPr>
              <w:t xml:space="preserve"> применяется классификация взрывоопасных зон.    На какие классы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</w:t>
            </w:r>
            <w:r w:rsidRPr="00BF718A">
              <w:rPr>
                <w:sz w:val="26"/>
                <w:szCs w:val="26"/>
              </w:rPr>
              <w:t>о</w:t>
            </w:r>
            <w:r w:rsidRPr="00BF718A">
              <w:rPr>
                <w:sz w:val="26"/>
                <w:szCs w:val="26"/>
              </w:rPr>
              <w:t>рудования для работы во взрывоопасных средах" подразделяются взрывоопасные зоны с пыл</w:t>
            </w:r>
            <w:r w:rsidRPr="00BF718A">
              <w:rPr>
                <w:sz w:val="26"/>
                <w:szCs w:val="26"/>
              </w:rPr>
              <w:t>е</w:t>
            </w:r>
            <w:r w:rsidRPr="00BF718A">
              <w:rPr>
                <w:sz w:val="26"/>
                <w:szCs w:val="26"/>
              </w:rPr>
              <w:t>выми средами?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01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Приложение 1, раздел II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На какие группы в зависимости от области применения подразделяется оборудование в соо</w:t>
            </w:r>
            <w:r w:rsidRPr="00BF718A">
              <w:rPr>
                <w:sz w:val="26"/>
                <w:szCs w:val="26"/>
              </w:rPr>
              <w:t>т</w:t>
            </w:r>
            <w:r w:rsidRPr="00BF718A">
              <w:rPr>
                <w:sz w:val="26"/>
                <w:szCs w:val="26"/>
              </w:rPr>
              <w:t xml:space="preserve">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</w:t>
            </w:r>
            <w:r w:rsidRPr="00BF718A">
              <w:rPr>
                <w:sz w:val="26"/>
                <w:szCs w:val="26"/>
              </w:rPr>
              <w:t>е</w:t>
            </w:r>
            <w:r w:rsidRPr="00BF718A">
              <w:rPr>
                <w:sz w:val="26"/>
                <w:szCs w:val="26"/>
              </w:rPr>
              <w:t>дах"?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252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Приложение 1, раздел II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зависимости от области применения оборудование для работы во взрывоопасных средах подразделяется на группы.   Какое оборудование относится к группе III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средах"?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539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Приложение 1, раздел II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зависимости от области применения оборудование для работы во взрывоопасных средах подразделяется на группы.  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 Оборудование группы II может подразделяться на по</w:t>
            </w:r>
            <w:r w:rsidRPr="00BF718A">
              <w:rPr>
                <w:sz w:val="26"/>
                <w:szCs w:val="26"/>
              </w:rPr>
              <w:t>д</w:t>
            </w:r>
            <w:r w:rsidRPr="00BF718A">
              <w:rPr>
                <w:sz w:val="26"/>
                <w:szCs w:val="26"/>
              </w:rPr>
              <w:t>группы IIА, IIВ, IIС в зависимости от ...</w:t>
            </w:r>
          </w:p>
          <w:p w:rsidR="00360A72" w:rsidRPr="00BF718A" w:rsidRDefault="00360A72" w:rsidP="00E2728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1464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Приложение 1, раздел II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В зависимости от области применения оборудование для работы во взрывоопасных средах подразделяется на группы.  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 оборудование группы III может подразделяться на по</w:t>
            </w:r>
            <w:r w:rsidRPr="00BF718A">
              <w:rPr>
                <w:sz w:val="26"/>
                <w:szCs w:val="26"/>
              </w:rPr>
              <w:t>д</w:t>
            </w:r>
            <w:r w:rsidRPr="00BF718A">
              <w:rPr>
                <w:sz w:val="26"/>
                <w:szCs w:val="26"/>
              </w:rPr>
              <w:t>группы IIIА, IIIВ, IIIС в зависимости от ...</w:t>
            </w:r>
          </w:p>
          <w:p w:rsidR="00360A72" w:rsidRPr="00BF718A" w:rsidRDefault="00360A72" w:rsidP="00E2728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E2728C">
        <w:trPr>
          <w:cantSplit/>
          <w:trHeight w:val="818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color w:val="000000"/>
                <w:sz w:val="26"/>
                <w:szCs w:val="26"/>
              </w:rPr>
              <w:t>[2]</w:t>
            </w:r>
            <w:r w:rsidRPr="00BF718A">
              <w:rPr>
                <w:sz w:val="26"/>
                <w:szCs w:val="26"/>
              </w:rPr>
              <w:t xml:space="preserve"> Приложение 1, раздел III, п.1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Какие уровни </w:t>
            </w:r>
            <w:proofErr w:type="spellStart"/>
            <w:r w:rsidRPr="00BF718A">
              <w:rPr>
                <w:sz w:val="26"/>
                <w:szCs w:val="26"/>
              </w:rPr>
              <w:t>взрывозащиты</w:t>
            </w:r>
            <w:proofErr w:type="spellEnd"/>
            <w:r w:rsidRPr="00BF718A">
              <w:rPr>
                <w:sz w:val="26"/>
                <w:szCs w:val="26"/>
              </w:rPr>
              <w:t xml:space="preserve"> установлены для оборудования в соответствии с </w:t>
            </w:r>
            <w:proofErr w:type="gramStart"/>
            <w:r w:rsidRPr="00BF718A">
              <w:rPr>
                <w:sz w:val="26"/>
                <w:szCs w:val="26"/>
              </w:rPr>
              <w:t>ТР</w:t>
            </w:r>
            <w:proofErr w:type="gramEnd"/>
            <w:r w:rsidRPr="00BF718A">
              <w:rPr>
                <w:sz w:val="26"/>
                <w:szCs w:val="26"/>
              </w:rPr>
              <w:t xml:space="preserve"> ТС 012/2011 "О безопасности оборудования для работы во взрывоопасных средах"? </w:t>
            </w:r>
          </w:p>
          <w:p w:rsidR="00360A72" w:rsidRPr="00BF718A" w:rsidRDefault="00360A72" w:rsidP="00BF718A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  <w:tr w:rsidR="00360A72" w:rsidRPr="00FC27C2" w:rsidTr="0031394F">
        <w:trPr>
          <w:cantSplit/>
          <w:trHeight w:val="903"/>
          <w:jc w:val="center"/>
        </w:trPr>
        <w:tc>
          <w:tcPr>
            <w:tcW w:w="624" w:type="dxa"/>
            <w:shd w:val="clear" w:color="auto" w:fill="auto"/>
          </w:tcPr>
          <w:p w:rsidR="00360A72" w:rsidRPr="00BF718A" w:rsidRDefault="00360A72" w:rsidP="00BF718A">
            <w:pPr>
              <w:numPr>
                <w:ilvl w:val="0"/>
                <w:numId w:val="2"/>
              </w:numPr>
              <w:tabs>
                <w:tab w:val="clear" w:pos="786"/>
                <w:tab w:val="num" w:pos="720"/>
              </w:tabs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>[2] Приложение 2</w:t>
            </w:r>
          </w:p>
        </w:tc>
        <w:tc>
          <w:tcPr>
            <w:tcW w:w="10915" w:type="dxa"/>
            <w:shd w:val="clear" w:color="auto" w:fill="auto"/>
          </w:tcPr>
          <w:p w:rsidR="00360A72" w:rsidRPr="00BF718A" w:rsidRDefault="00360A72" w:rsidP="00BF718A">
            <w:pPr>
              <w:rPr>
                <w:sz w:val="26"/>
                <w:szCs w:val="26"/>
              </w:rPr>
            </w:pPr>
            <w:r w:rsidRPr="00BF718A">
              <w:rPr>
                <w:sz w:val="26"/>
                <w:szCs w:val="26"/>
              </w:rPr>
              <w:t xml:space="preserve">   Как выглядит специальный знак взрывобезопасности, которым маркируется оборудование, предназначенное для работы во взрывоопасных средах?</w:t>
            </w:r>
          </w:p>
          <w:p w:rsidR="00360A72" w:rsidRPr="00CF485F" w:rsidRDefault="00360A72" w:rsidP="00BF718A">
            <w:pPr>
              <w:rPr>
                <w:sz w:val="26"/>
                <w:szCs w:val="26"/>
              </w:rPr>
            </w:pPr>
          </w:p>
          <w:p w:rsidR="00360A72" w:rsidRPr="00CF485F" w:rsidRDefault="00360A72" w:rsidP="00E2728C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360A72" w:rsidRPr="00BF718A" w:rsidRDefault="00360A72" w:rsidP="00BF718A">
            <w:r w:rsidRPr="00BF718A">
              <w:rPr>
                <w:sz w:val="28"/>
                <w:szCs w:val="28"/>
              </w:rPr>
              <w:t>4Э</w:t>
            </w:r>
          </w:p>
        </w:tc>
      </w:tr>
    </w:tbl>
    <w:p w:rsidR="00E90E84" w:rsidRPr="00E90E84" w:rsidRDefault="00E90E84" w:rsidP="00BF718A">
      <w:pPr>
        <w:rPr>
          <w:sz w:val="30"/>
          <w:szCs w:val="30"/>
        </w:rPr>
      </w:pPr>
    </w:p>
    <w:sectPr w:rsidR="00E90E84" w:rsidRPr="00E90E84" w:rsidSect="00397C06">
      <w:headerReference w:type="default" r:id="rId10"/>
      <w:headerReference w:type="first" r:id="rId11"/>
      <w:pgSz w:w="16838" w:h="11906" w:orient="landscape"/>
      <w:pgMar w:top="567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92" w:rsidRDefault="00267392" w:rsidP="00DB4E38">
      <w:r>
        <w:separator/>
      </w:r>
    </w:p>
  </w:endnote>
  <w:endnote w:type="continuationSeparator" w:id="0">
    <w:p w:rsidR="00267392" w:rsidRDefault="00267392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92" w:rsidRDefault="00267392" w:rsidP="00DB4E38">
      <w:r>
        <w:separator/>
      </w:r>
    </w:p>
  </w:footnote>
  <w:footnote w:type="continuationSeparator" w:id="0">
    <w:p w:rsidR="00267392" w:rsidRDefault="00267392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92" w:rsidRPr="00F24F92" w:rsidRDefault="00267392">
    <w:pPr>
      <w:pStyle w:val="a6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CF485F">
      <w:rPr>
        <w:noProof/>
        <w:sz w:val="24"/>
        <w:szCs w:val="24"/>
      </w:rPr>
      <w:t>38</w:t>
    </w:r>
    <w:r w:rsidRPr="00F24F92">
      <w:rPr>
        <w:sz w:val="24"/>
        <w:szCs w:val="24"/>
      </w:rPr>
      <w:fldChar w:fldCharType="end"/>
    </w:r>
  </w:p>
  <w:p w:rsidR="00267392" w:rsidRDefault="002673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92" w:rsidRDefault="00267392">
    <w:pPr>
      <w:pStyle w:val="a6"/>
    </w:pPr>
    <w:r>
      <w:t>09.02.2023</w:t>
    </w:r>
  </w:p>
  <w:p w:rsidR="00267392" w:rsidRDefault="00267392">
    <w:pPr>
      <w:pStyle w:val="a6"/>
    </w:pPr>
    <w:proofErr w:type="spellStart"/>
    <w:r>
      <w:t>Дорогокупец</w:t>
    </w:r>
    <w:proofErr w:type="spellEnd"/>
    <w:r>
      <w:t xml:space="preserve"> В.М.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00"/>
    <w:multiLevelType w:val="multilevel"/>
    <w:tmpl w:val="DE0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4991"/>
    <w:multiLevelType w:val="multilevel"/>
    <w:tmpl w:val="CEE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D6BFD"/>
    <w:multiLevelType w:val="multilevel"/>
    <w:tmpl w:val="DE0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56281"/>
    <w:multiLevelType w:val="hybridMultilevel"/>
    <w:tmpl w:val="6FA0D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C433B"/>
    <w:multiLevelType w:val="multilevel"/>
    <w:tmpl w:val="6FA0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B2194"/>
    <w:multiLevelType w:val="multilevel"/>
    <w:tmpl w:val="DE0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F7D90"/>
    <w:multiLevelType w:val="multilevel"/>
    <w:tmpl w:val="CEE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D68EF"/>
    <w:multiLevelType w:val="hybridMultilevel"/>
    <w:tmpl w:val="DE08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90D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3A7FAD"/>
    <w:multiLevelType w:val="multilevel"/>
    <w:tmpl w:val="CEE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91C2D"/>
    <w:multiLevelType w:val="multilevel"/>
    <w:tmpl w:val="CEE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F7727"/>
    <w:multiLevelType w:val="hybridMultilevel"/>
    <w:tmpl w:val="CEE600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00CD7"/>
    <w:multiLevelType w:val="multilevel"/>
    <w:tmpl w:val="CEE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4B470B"/>
    <w:multiLevelType w:val="multilevel"/>
    <w:tmpl w:val="CEE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12891"/>
    <w:rsid w:val="00013061"/>
    <w:rsid w:val="00015552"/>
    <w:rsid w:val="00017797"/>
    <w:rsid w:val="000211EB"/>
    <w:rsid w:val="00021FE3"/>
    <w:rsid w:val="000240F3"/>
    <w:rsid w:val="0002599E"/>
    <w:rsid w:val="00026B04"/>
    <w:rsid w:val="00027705"/>
    <w:rsid w:val="00030735"/>
    <w:rsid w:val="00031EE0"/>
    <w:rsid w:val="00034529"/>
    <w:rsid w:val="00041180"/>
    <w:rsid w:val="00043A48"/>
    <w:rsid w:val="00043EC9"/>
    <w:rsid w:val="00045017"/>
    <w:rsid w:val="00045359"/>
    <w:rsid w:val="00046612"/>
    <w:rsid w:val="00047D53"/>
    <w:rsid w:val="00053265"/>
    <w:rsid w:val="00054442"/>
    <w:rsid w:val="00060EC7"/>
    <w:rsid w:val="0006260D"/>
    <w:rsid w:val="00062B75"/>
    <w:rsid w:val="00063081"/>
    <w:rsid w:val="000634D9"/>
    <w:rsid w:val="00063B03"/>
    <w:rsid w:val="0006637D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4F3F"/>
    <w:rsid w:val="0009638D"/>
    <w:rsid w:val="00097759"/>
    <w:rsid w:val="000A3487"/>
    <w:rsid w:val="000A426A"/>
    <w:rsid w:val="000A5EC4"/>
    <w:rsid w:val="000A63D0"/>
    <w:rsid w:val="000A6FB3"/>
    <w:rsid w:val="000B02CD"/>
    <w:rsid w:val="000B2CC3"/>
    <w:rsid w:val="000B4CD8"/>
    <w:rsid w:val="000B670D"/>
    <w:rsid w:val="000C0749"/>
    <w:rsid w:val="000C0C8F"/>
    <w:rsid w:val="000C2610"/>
    <w:rsid w:val="000C3102"/>
    <w:rsid w:val="000D0704"/>
    <w:rsid w:val="000D4675"/>
    <w:rsid w:val="000D54B7"/>
    <w:rsid w:val="000D58FC"/>
    <w:rsid w:val="000E20E0"/>
    <w:rsid w:val="000E4287"/>
    <w:rsid w:val="000E452C"/>
    <w:rsid w:val="000E46F9"/>
    <w:rsid w:val="000F35B3"/>
    <w:rsid w:val="000F3CEC"/>
    <w:rsid w:val="000F5D0C"/>
    <w:rsid w:val="000F6A0B"/>
    <w:rsid w:val="001007A2"/>
    <w:rsid w:val="00100D98"/>
    <w:rsid w:val="00101C3F"/>
    <w:rsid w:val="001032D3"/>
    <w:rsid w:val="0010511D"/>
    <w:rsid w:val="00107296"/>
    <w:rsid w:val="00111670"/>
    <w:rsid w:val="00111C72"/>
    <w:rsid w:val="00113A12"/>
    <w:rsid w:val="00114DA9"/>
    <w:rsid w:val="001155DE"/>
    <w:rsid w:val="00116DA6"/>
    <w:rsid w:val="001215AD"/>
    <w:rsid w:val="0012268D"/>
    <w:rsid w:val="00124092"/>
    <w:rsid w:val="001241EB"/>
    <w:rsid w:val="0012491B"/>
    <w:rsid w:val="00125D53"/>
    <w:rsid w:val="00130252"/>
    <w:rsid w:val="00131007"/>
    <w:rsid w:val="00131D07"/>
    <w:rsid w:val="001363C1"/>
    <w:rsid w:val="00137EAA"/>
    <w:rsid w:val="001413A4"/>
    <w:rsid w:val="00142D70"/>
    <w:rsid w:val="001441A9"/>
    <w:rsid w:val="001444FA"/>
    <w:rsid w:val="00144FAC"/>
    <w:rsid w:val="001458C7"/>
    <w:rsid w:val="00150753"/>
    <w:rsid w:val="001555B7"/>
    <w:rsid w:val="0015665B"/>
    <w:rsid w:val="00160BB3"/>
    <w:rsid w:val="00161E7B"/>
    <w:rsid w:val="0016293A"/>
    <w:rsid w:val="001675C3"/>
    <w:rsid w:val="00171B9D"/>
    <w:rsid w:val="001732FB"/>
    <w:rsid w:val="001737B0"/>
    <w:rsid w:val="00177CCD"/>
    <w:rsid w:val="0018052D"/>
    <w:rsid w:val="00182B78"/>
    <w:rsid w:val="0018691C"/>
    <w:rsid w:val="001906EC"/>
    <w:rsid w:val="0019166D"/>
    <w:rsid w:val="001918E8"/>
    <w:rsid w:val="00191D05"/>
    <w:rsid w:val="00194A9A"/>
    <w:rsid w:val="00195B22"/>
    <w:rsid w:val="001979DA"/>
    <w:rsid w:val="001A1805"/>
    <w:rsid w:val="001A327A"/>
    <w:rsid w:val="001A37DE"/>
    <w:rsid w:val="001A4106"/>
    <w:rsid w:val="001A53C2"/>
    <w:rsid w:val="001A5C1B"/>
    <w:rsid w:val="001A760A"/>
    <w:rsid w:val="001B031A"/>
    <w:rsid w:val="001B0638"/>
    <w:rsid w:val="001B23C6"/>
    <w:rsid w:val="001B3FCB"/>
    <w:rsid w:val="001B4CEA"/>
    <w:rsid w:val="001C02A3"/>
    <w:rsid w:val="001C294E"/>
    <w:rsid w:val="001C5926"/>
    <w:rsid w:val="001C6E65"/>
    <w:rsid w:val="001C7E74"/>
    <w:rsid w:val="001D0FF6"/>
    <w:rsid w:val="001D3C2F"/>
    <w:rsid w:val="001D3DB3"/>
    <w:rsid w:val="001D61C0"/>
    <w:rsid w:val="001E03F1"/>
    <w:rsid w:val="001E1105"/>
    <w:rsid w:val="001E3579"/>
    <w:rsid w:val="001E40CF"/>
    <w:rsid w:val="001E5CED"/>
    <w:rsid w:val="001F3E8C"/>
    <w:rsid w:val="001F4650"/>
    <w:rsid w:val="001F63EE"/>
    <w:rsid w:val="001F771E"/>
    <w:rsid w:val="00200D36"/>
    <w:rsid w:val="00201C8B"/>
    <w:rsid w:val="002100A7"/>
    <w:rsid w:val="0021373E"/>
    <w:rsid w:val="002139CE"/>
    <w:rsid w:val="00213DF0"/>
    <w:rsid w:val="0021477F"/>
    <w:rsid w:val="00221988"/>
    <w:rsid w:val="002221B0"/>
    <w:rsid w:val="00222E17"/>
    <w:rsid w:val="00223A7C"/>
    <w:rsid w:val="00227843"/>
    <w:rsid w:val="002279CC"/>
    <w:rsid w:val="00227AF8"/>
    <w:rsid w:val="00230F14"/>
    <w:rsid w:val="0023134A"/>
    <w:rsid w:val="002338E7"/>
    <w:rsid w:val="0024485A"/>
    <w:rsid w:val="00246639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2894"/>
    <w:rsid w:val="002636AC"/>
    <w:rsid w:val="00267392"/>
    <w:rsid w:val="00270CA6"/>
    <w:rsid w:val="00271797"/>
    <w:rsid w:val="00271CB1"/>
    <w:rsid w:val="002729AF"/>
    <w:rsid w:val="00273606"/>
    <w:rsid w:val="00273A76"/>
    <w:rsid w:val="00277D79"/>
    <w:rsid w:val="00281FA2"/>
    <w:rsid w:val="0028546D"/>
    <w:rsid w:val="00286E9F"/>
    <w:rsid w:val="002871F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6997"/>
    <w:rsid w:val="002B7D64"/>
    <w:rsid w:val="002C271D"/>
    <w:rsid w:val="002C27AA"/>
    <w:rsid w:val="002C3BD0"/>
    <w:rsid w:val="002C74CF"/>
    <w:rsid w:val="002D51A5"/>
    <w:rsid w:val="002D5C2A"/>
    <w:rsid w:val="002D5C75"/>
    <w:rsid w:val="002E0B6A"/>
    <w:rsid w:val="002E1AF8"/>
    <w:rsid w:val="002E34F5"/>
    <w:rsid w:val="002E6B0F"/>
    <w:rsid w:val="002E7797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DAE"/>
    <w:rsid w:val="00313732"/>
    <w:rsid w:val="0031394F"/>
    <w:rsid w:val="0031607D"/>
    <w:rsid w:val="00317B12"/>
    <w:rsid w:val="003200CA"/>
    <w:rsid w:val="00320A51"/>
    <w:rsid w:val="00320A8B"/>
    <w:rsid w:val="00320D88"/>
    <w:rsid w:val="003221EB"/>
    <w:rsid w:val="003221EF"/>
    <w:rsid w:val="0032415F"/>
    <w:rsid w:val="00325E41"/>
    <w:rsid w:val="0032780F"/>
    <w:rsid w:val="00332E21"/>
    <w:rsid w:val="0033617F"/>
    <w:rsid w:val="00336857"/>
    <w:rsid w:val="003370B5"/>
    <w:rsid w:val="00343AC5"/>
    <w:rsid w:val="00350BCE"/>
    <w:rsid w:val="00352B97"/>
    <w:rsid w:val="003553A7"/>
    <w:rsid w:val="003569EB"/>
    <w:rsid w:val="003606C2"/>
    <w:rsid w:val="00360A72"/>
    <w:rsid w:val="0036200F"/>
    <w:rsid w:val="00366C7F"/>
    <w:rsid w:val="00367297"/>
    <w:rsid w:val="00371D2B"/>
    <w:rsid w:val="003723FF"/>
    <w:rsid w:val="00375CCA"/>
    <w:rsid w:val="003814F2"/>
    <w:rsid w:val="003826E5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AAE"/>
    <w:rsid w:val="00395F8F"/>
    <w:rsid w:val="00396172"/>
    <w:rsid w:val="00397C06"/>
    <w:rsid w:val="003A10E5"/>
    <w:rsid w:val="003A13E9"/>
    <w:rsid w:val="003A15C2"/>
    <w:rsid w:val="003A54C2"/>
    <w:rsid w:val="003A7818"/>
    <w:rsid w:val="003B353A"/>
    <w:rsid w:val="003B51C5"/>
    <w:rsid w:val="003C093E"/>
    <w:rsid w:val="003C1F50"/>
    <w:rsid w:val="003C33F0"/>
    <w:rsid w:val="003C6192"/>
    <w:rsid w:val="003D08C8"/>
    <w:rsid w:val="003D1137"/>
    <w:rsid w:val="003D52D9"/>
    <w:rsid w:val="003D5571"/>
    <w:rsid w:val="003D56B4"/>
    <w:rsid w:val="003D6689"/>
    <w:rsid w:val="003D78AC"/>
    <w:rsid w:val="003D7F16"/>
    <w:rsid w:val="003E0623"/>
    <w:rsid w:val="003E0EB5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D8C"/>
    <w:rsid w:val="00407A7F"/>
    <w:rsid w:val="00412043"/>
    <w:rsid w:val="00414635"/>
    <w:rsid w:val="00414C32"/>
    <w:rsid w:val="004167F8"/>
    <w:rsid w:val="00416D94"/>
    <w:rsid w:val="00420179"/>
    <w:rsid w:val="00422008"/>
    <w:rsid w:val="0042386F"/>
    <w:rsid w:val="00423889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C98"/>
    <w:rsid w:val="004476BB"/>
    <w:rsid w:val="0044794D"/>
    <w:rsid w:val="004504CB"/>
    <w:rsid w:val="00452EB1"/>
    <w:rsid w:val="00456477"/>
    <w:rsid w:val="00462DBC"/>
    <w:rsid w:val="00471B5B"/>
    <w:rsid w:val="00471BE4"/>
    <w:rsid w:val="00472ACE"/>
    <w:rsid w:val="004763F2"/>
    <w:rsid w:val="00480CAD"/>
    <w:rsid w:val="00480E6B"/>
    <w:rsid w:val="00486B28"/>
    <w:rsid w:val="004872CE"/>
    <w:rsid w:val="004939B2"/>
    <w:rsid w:val="004946A6"/>
    <w:rsid w:val="00495305"/>
    <w:rsid w:val="004958BC"/>
    <w:rsid w:val="004A045D"/>
    <w:rsid w:val="004A1578"/>
    <w:rsid w:val="004A3B45"/>
    <w:rsid w:val="004A54E5"/>
    <w:rsid w:val="004A5E6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67FD"/>
    <w:rsid w:val="004C68B3"/>
    <w:rsid w:val="004C6CEF"/>
    <w:rsid w:val="004C74C2"/>
    <w:rsid w:val="004D0D09"/>
    <w:rsid w:val="004D4C01"/>
    <w:rsid w:val="004D7B5A"/>
    <w:rsid w:val="004E51F9"/>
    <w:rsid w:val="004E6206"/>
    <w:rsid w:val="004F21D4"/>
    <w:rsid w:val="004F2B4E"/>
    <w:rsid w:val="004F553D"/>
    <w:rsid w:val="00502892"/>
    <w:rsid w:val="0050452F"/>
    <w:rsid w:val="005070CE"/>
    <w:rsid w:val="00515037"/>
    <w:rsid w:val="005173AF"/>
    <w:rsid w:val="00517BB9"/>
    <w:rsid w:val="005222D4"/>
    <w:rsid w:val="00527369"/>
    <w:rsid w:val="00527B90"/>
    <w:rsid w:val="0053063E"/>
    <w:rsid w:val="0053203E"/>
    <w:rsid w:val="005329DC"/>
    <w:rsid w:val="00534458"/>
    <w:rsid w:val="005355C4"/>
    <w:rsid w:val="005375ED"/>
    <w:rsid w:val="00541FC6"/>
    <w:rsid w:val="00546BAB"/>
    <w:rsid w:val="00546CF7"/>
    <w:rsid w:val="005530FC"/>
    <w:rsid w:val="00554755"/>
    <w:rsid w:val="00555665"/>
    <w:rsid w:val="00556A10"/>
    <w:rsid w:val="00557537"/>
    <w:rsid w:val="00561648"/>
    <w:rsid w:val="00563C41"/>
    <w:rsid w:val="00564B67"/>
    <w:rsid w:val="005673E8"/>
    <w:rsid w:val="00567D20"/>
    <w:rsid w:val="00572015"/>
    <w:rsid w:val="00575173"/>
    <w:rsid w:val="00577499"/>
    <w:rsid w:val="005779FB"/>
    <w:rsid w:val="00577E19"/>
    <w:rsid w:val="00577E9D"/>
    <w:rsid w:val="00580EFE"/>
    <w:rsid w:val="005810C0"/>
    <w:rsid w:val="0058768B"/>
    <w:rsid w:val="0059025C"/>
    <w:rsid w:val="00594B79"/>
    <w:rsid w:val="005952ED"/>
    <w:rsid w:val="00595DC4"/>
    <w:rsid w:val="00596CCF"/>
    <w:rsid w:val="005A2C13"/>
    <w:rsid w:val="005A2EDD"/>
    <w:rsid w:val="005A2FEC"/>
    <w:rsid w:val="005A5CC9"/>
    <w:rsid w:val="005A661D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D0C67"/>
    <w:rsid w:val="005D1677"/>
    <w:rsid w:val="005D26BB"/>
    <w:rsid w:val="005D5117"/>
    <w:rsid w:val="005D630E"/>
    <w:rsid w:val="005D7FDA"/>
    <w:rsid w:val="005E2230"/>
    <w:rsid w:val="005E3C9F"/>
    <w:rsid w:val="005E4CBA"/>
    <w:rsid w:val="005E69F3"/>
    <w:rsid w:val="005F26A9"/>
    <w:rsid w:val="005F272A"/>
    <w:rsid w:val="005F2DD0"/>
    <w:rsid w:val="005F671E"/>
    <w:rsid w:val="005F7D3A"/>
    <w:rsid w:val="00600185"/>
    <w:rsid w:val="00602B59"/>
    <w:rsid w:val="006034DE"/>
    <w:rsid w:val="00605A70"/>
    <w:rsid w:val="00610F6A"/>
    <w:rsid w:val="00613565"/>
    <w:rsid w:val="00613A03"/>
    <w:rsid w:val="00614DA5"/>
    <w:rsid w:val="00615B19"/>
    <w:rsid w:val="006168DE"/>
    <w:rsid w:val="00620210"/>
    <w:rsid w:val="00620A2F"/>
    <w:rsid w:val="00622AD6"/>
    <w:rsid w:val="00622EFB"/>
    <w:rsid w:val="00624684"/>
    <w:rsid w:val="0062741F"/>
    <w:rsid w:val="00627864"/>
    <w:rsid w:val="00631901"/>
    <w:rsid w:val="00633CE1"/>
    <w:rsid w:val="00634E8E"/>
    <w:rsid w:val="00634FDA"/>
    <w:rsid w:val="006356A8"/>
    <w:rsid w:val="00635DEE"/>
    <w:rsid w:val="00637709"/>
    <w:rsid w:val="00642B0C"/>
    <w:rsid w:val="00642D7D"/>
    <w:rsid w:val="006456D9"/>
    <w:rsid w:val="00646494"/>
    <w:rsid w:val="00646B7F"/>
    <w:rsid w:val="00651734"/>
    <w:rsid w:val="00652627"/>
    <w:rsid w:val="00652B3B"/>
    <w:rsid w:val="006579AF"/>
    <w:rsid w:val="0066065C"/>
    <w:rsid w:val="00663126"/>
    <w:rsid w:val="0066524D"/>
    <w:rsid w:val="00667833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5907"/>
    <w:rsid w:val="00687B77"/>
    <w:rsid w:val="00690D2D"/>
    <w:rsid w:val="006919A8"/>
    <w:rsid w:val="00691B3F"/>
    <w:rsid w:val="00693F1E"/>
    <w:rsid w:val="0069557F"/>
    <w:rsid w:val="006974F0"/>
    <w:rsid w:val="006B0A1C"/>
    <w:rsid w:val="006B110A"/>
    <w:rsid w:val="006B380A"/>
    <w:rsid w:val="006B3924"/>
    <w:rsid w:val="006B3E7C"/>
    <w:rsid w:val="006B5FF2"/>
    <w:rsid w:val="006B6561"/>
    <w:rsid w:val="006C0A99"/>
    <w:rsid w:val="006C24BF"/>
    <w:rsid w:val="006C3F4D"/>
    <w:rsid w:val="006C5721"/>
    <w:rsid w:val="006C605A"/>
    <w:rsid w:val="006D12E0"/>
    <w:rsid w:val="006E0AFA"/>
    <w:rsid w:val="006E162E"/>
    <w:rsid w:val="006E2725"/>
    <w:rsid w:val="006E3473"/>
    <w:rsid w:val="006E5EA0"/>
    <w:rsid w:val="006E7743"/>
    <w:rsid w:val="006F00C0"/>
    <w:rsid w:val="006F33F7"/>
    <w:rsid w:val="006F47A0"/>
    <w:rsid w:val="006F57D1"/>
    <w:rsid w:val="006F77A6"/>
    <w:rsid w:val="00700228"/>
    <w:rsid w:val="00702F00"/>
    <w:rsid w:val="007108D6"/>
    <w:rsid w:val="0071245E"/>
    <w:rsid w:val="00712CC9"/>
    <w:rsid w:val="007136EB"/>
    <w:rsid w:val="00714444"/>
    <w:rsid w:val="00715595"/>
    <w:rsid w:val="00720683"/>
    <w:rsid w:val="00721843"/>
    <w:rsid w:val="00721A37"/>
    <w:rsid w:val="007247D5"/>
    <w:rsid w:val="00724C7F"/>
    <w:rsid w:val="00725798"/>
    <w:rsid w:val="0072727B"/>
    <w:rsid w:val="007332AD"/>
    <w:rsid w:val="00735D50"/>
    <w:rsid w:val="00735E29"/>
    <w:rsid w:val="00735E64"/>
    <w:rsid w:val="00740186"/>
    <w:rsid w:val="0074143D"/>
    <w:rsid w:val="00741A64"/>
    <w:rsid w:val="007446B4"/>
    <w:rsid w:val="00746336"/>
    <w:rsid w:val="00751474"/>
    <w:rsid w:val="00752119"/>
    <w:rsid w:val="00755018"/>
    <w:rsid w:val="00756E4C"/>
    <w:rsid w:val="00757BC2"/>
    <w:rsid w:val="007601F4"/>
    <w:rsid w:val="00760779"/>
    <w:rsid w:val="00760A9C"/>
    <w:rsid w:val="007634D1"/>
    <w:rsid w:val="007641D1"/>
    <w:rsid w:val="007659E1"/>
    <w:rsid w:val="00765E73"/>
    <w:rsid w:val="007668BF"/>
    <w:rsid w:val="00770758"/>
    <w:rsid w:val="00770D55"/>
    <w:rsid w:val="007735C5"/>
    <w:rsid w:val="007751F4"/>
    <w:rsid w:val="00776334"/>
    <w:rsid w:val="00776902"/>
    <w:rsid w:val="007773D2"/>
    <w:rsid w:val="007827E3"/>
    <w:rsid w:val="007852F0"/>
    <w:rsid w:val="00785849"/>
    <w:rsid w:val="00786BF6"/>
    <w:rsid w:val="0078794D"/>
    <w:rsid w:val="00790A0D"/>
    <w:rsid w:val="0079350A"/>
    <w:rsid w:val="0079498C"/>
    <w:rsid w:val="00794DC3"/>
    <w:rsid w:val="007A08C9"/>
    <w:rsid w:val="007A0BCE"/>
    <w:rsid w:val="007A2606"/>
    <w:rsid w:val="007A302D"/>
    <w:rsid w:val="007A40C5"/>
    <w:rsid w:val="007A4136"/>
    <w:rsid w:val="007A4ED5"/>
    <w:rsid w:val="007B2519"/>
    <w:rsid w:val="007B3244"/>
    <w:rsid w:val="007B4D4E"/>
    <w:rsid w:val="007B770D"/>
    <w:rsid w:val="007C14FD"/>
    <w:rsid w:val="007C15CB"/>
    <w:rsid w:val="007C2CF9"/>
    <w:rsid w:val="007C2F08"/>
    <w:rsid w:val="007D2679"/>
    <w:rsid w:val="007D3388"/>
    <w:rsid w:val="007D3627"/>
    <w:rsid w:val="007D465C"/>
    <w:rsid w:val="007E14EC"/>
    <w:rsid w:val="007E1E5A"/>
    <w:rsid w:val="007E6197"/>
    <w:rsid w:val="007F2C05"/>
    <w:rsid w:val="007F4EF4"/>
    <w:rsid w:val="007F6239"/>
    <w:rsid w:val="007F6D90"/>
    <w:rsid w:val="00800470"/>
    <w:rsid w:val="00801569"/>
    <w:rsid w:val="00801691"/>
    <w:rsid w:val="00803E72"/>
    <w:rsid w:val="00806DD3"/>
    <w:rsid w:val="00811DFD"/>
    <w:rsid w:val="00812CB7"/>
    <w:rsid w:val="00815DFE"/>
    <w:rsid w:val="008206E0"/>
    <w:rsid w:val="00820C1E"/>
    <w:rsid w:val="0082174F"/>
    <w:rsid w:val="00822E16"/>
    <w:rsid w:val="00823EC1"/>
    <w:rsid w:val="0082425D"/>
    <w:rsid w:val="008332D5"/>
    <w:rsid w:val="00833348"/>
    <w:rsid w:val="008368EC"/>
    <w:rsid w:val="008370A3"/>
    <w:rsid w:val="008438DB"/>
    <w:rsid w:val="00843D7A"/>
    <w:rsid w:val="008440A8"/>
    <w:rsid w:val="00845137"/>
    <w:rsid w:val="0084556F"/>
    <w:rsid w:val="00850D1C"/>
    <w:rsid w:val="0085282C"/>
    <w:rsid w:val="00854266"/>
    <w:rsid w:val="008561F2"/>
    <w:rsid w:val="00865546"/>
    <w:rsid w:val="00865AFD"/>
    <w:rsid w:val="00865CBE"/>
    <w:rsid w:val="00867036"/>
    <w:rsid w:val="00873760"/>
    <w:rsid w:val="00875D37"/>
    <w:rsid w:val="00877471"/>
    <w:rsid w:val="00881A6C"/>
    <w:rsid w:val="00881BD8"/>
    <w:rsid w:val="00887174"/>
    <w:rsid w:val="008913C1"/>
    <w:rsid w:val="00893995"/>
    <w:rsid w:val="008A1BA5"/>
    <w:rsid w:val="008A2F95"/>
    <w:rsid w:val="008A39AA"/>
    <w:rsid w:val="008A423A"/>
    <w:rsid w:val="008A450E"/>
    <w:rsid w:val="008A6E63"/>
    <w:rsid w:val="008A7E11"/>
    <w:rsid w:val="008B0324"/>
    <w:rsid w:val="008B32A7"/>
    <w:rsid w:val="008B632A"/>
    <w:rsid w:val="008B6CC3"/>
    <w:rsid w:val="008B75D3"/>
    <w:rsid w:val="008C392B"/>
    <w:rsid w:val="008C62DF"/>
    <w:rsid w:val="008D24C8"/>
    <w:rsid w:val="008D27D4"/>
    <w:rsid w:val="008D33C2"/>
    <w:rsid w:val="008D3833"/>
    <w:rsid w:val="008D4821"/>
    <w:rsid w:val="008D4DDE"/>
    <w:rsid w:val="008D6F6A"/>
    <w:rsid w:val="008E0318"/>
    <w:rsid w:val="008E0F2E"/>
    <w:rsid w:val="008E4294"/>
    <w:rsid w:val="008F17FD"/>
    <w:rsid w:val="008F5C44"/>
    <w:rsid w:val="008F61E5"/>
    <w:rsid w:val="00901E6A"/>
    <w:rsid w:val="00903A52"/>
    <w:rsid w:val="00903CE8"/>
    <w:rsid w:val="00904110"/>
    <w:rsid w:val="009066CF"/>
    <w:rsid w:val="009115A7"/>
    <w:rsid w:val="009126DF"/>
    <w:rsid w:val="00912C8F"/>
    <w:rsid w:val="0091515B"/>
    <w:rsid w:val="00915E5C"/>
    <w:rsid w:val="009203C1"/>
    <w:rsid w:val="00925484"/>
    <w:rsid w:val="00932520"/>
    <w:rsid w:val="009338D7"/>
    <w:rsid w:val="009339AB"/>
    <w:rsid w:val="009340CF"/>
    <w:rsid w:val="00936F0B"/>
    <w:rsid w:val="00946CB3"/>
    <w:rsid w:val="00950A45"/>
    <w:rsid w:val="00953B96"/>
    <w:rsid w:val="009546F7"/>
    <w:rsid w:val="00954963"/>
    <w:rsid w:val="009558BB"/>
    <w:rsid w:val="009559CF"/>
    <w:rsid w:val="00957997"/>
    <w:rsid w:val="00961720"/>
    <w:rsid w:val="00961CF3"/>
    <w:rsid w:val="00962F5A"/>
    <w:rsid w:val="009631F3"/>
    <w:rsid w:val="00966319"/>
    <w:rsid w:val="0096740C"/>
    <w:rsid w:val="0097054B"/>
    <w:rsid w:val="00976400"/>
    <w:rsid w:val="00976D11"/>
    <w:rsid w:val="00981E61"/>
    <w:rsid w:val="00983C0E"/>
    <w:rsid w:val="0099121E"/>
    <w:rsid w:val="00991949"/>
    <w:rsid w:val="00991A38"/>
    <w:rsid w:val="009925ED"/>
    <w:rsid w:val="009940C8"/>
    <w:rsid w:val="00997139"/>
    <w:rsid w:val="00997C36"/>
    <w:rsid w:val="009A00DA"/>
    <w:rsid w:val="009A0143"/>
    <w:rsid w:val="009A22DA"/>
    <w:rsid w:val="009A5003"/>
    <w:rsid w:val="009B0CC0"/>
    <w:rsid w:val="009B21AA"/>
    <w:rsid w:val="009B3586"/>
    <w:rsid w:val="009B54AC"/>
    <w:rsid w:val="009B5564"/>
    <w:rsid w:val="009C0586"/>
    <w:rsid w:val="009C07EF"/>
    <w:rsid w:val="009C45D5"/>
    <w:rsid w:val="009D3190"/>
    <w:rsid w:val="009D494B"/>
    <w:rsid w:val="009D5A07"/>
    <w:rsid w:val="009D6F22"/>
    <w:rsid w:val="009D77F1"/>
    <w:rsid w:val="009D79EF"/>
    <w:rsid w:val="009E13DD"/>
    <w:rsid w:val="009E4568"/>
    <w:rsid w:val="009E5ABC"/>
    <w:rsid w:val="009F07AA"/>
    <w:rsid w:val="009F2802"/>
    <w:rsid w:val="009F3910"/>
    <w:rsid w:val="009F41E2"/>
    <w:rsid w:val="009F4A35"/>
    <w:rsid w:val="00A056FA"/>
    <w:rsid w:val="00A05998"/>
    <w:rsid w:val="00A06BED"/>
    <w:rsid w:val="00A121B3"/>
    <w:rsid w:val="00A13460"/>
    <w:rsid w:val="00A176A9"/>
    <w:rsid w:val="00A17F0E"/>
    <w:rsid w:val="00A20102"/>
    <w:rsid w:val="00A203FA"/>
    <w:rsid w:val="00A21E55"/>
    <w:rsid w:val="00A22E80"/>
    <w:rsid w:val="00A349D0"/>
    <w:rsid w:val="00A350AF"/>
    <w:rsid w:val="00A35453"/>
    <w:rsid w:val="00A3757E"/>
    <w:rsid w:val="00A40A79"/>
    <w:rsid w:val="00A41BBC"/>
    <w:rsid w:val="00A4283A"/>
    <w:rsid w:val="00A42D7A"/>
    <w:rsid w:val="00A437FD"/>
    <w:rsid w:val="00A445AF"/>
    <w:rsid w:val="00A4492A"/>
    <w:rsid w:val="00A512A9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7274C"/>
    <w:rsid w:val="00A730CF"/>
    <w:rsid w:val="00A752C2"/>
    <w:rsid w:val="00A75366"/>
    <w:rsid w:val="00A75C8C"/>
    <w:rsid w:val="00A76C2E"/>
    <w:rsid w:val="00A8047B"/>
    <w:rsid w:val="00A806DC"/>
    <w:rsid w:val="00A80925"/>
    <w:rsid w:val="00A90485"/>
    <w:rsid w:val="00A92711"/>
    <w:rsid w:val="00A928A6"/>
    <w:rsid w:val="00A9301B"/>
    <w:rsid w:val="00A94A33"/>
    <w:rsid w:val="00A975F7"/>
    <w:rsid w:val="00A97C69"/>
    <w:rsid w:val="00AA1235"/>
    <w:rsid w:val="00AA2E51"/>
    <w:rsid w:val="00AA3213"/>
    <w:rsid w:val="00AA3F63"/>
    <w:rsid w:val="00AA484C"/>
    <w:rsid w:val="00AA49FA"/>
    <w:rsid w:val="00AA5ABD"/>
    <w:rsid w:val="00AA5BDE"/>
    <w:rsid w:val="00AB1DC7"/>
    <w:rsid w:val="00AB2437"/>
    <w:rsid w:val="00AB38CC"/>
    <w:rsid w:val="00AC1147"/>
    <w:rsid w:val="00AC24D5"/>
    <w:rsid w:val="00AD1244"/>
    <w:rsid w:val="00AD2B02"/>
    <w:rsid w:val="00AD3652"/>
    <w:rsid w:val="00AD4A85"/>
    <w:rsid w:val="00AD7828"/>
    <w:rsid w:val="00AE1E70"/>
    <w:rsid w:val="00AE1FF3"/>
    <w:rsid w:val="00AE3464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B02327"/>
    <w:rsid w:val="00B079DB"/>
    <w:rsid w:val="00B101DE"/>
    <w:rsid w:val="00B11E26"/>
    <w:rsid w:val="00B12372"/>
    <w:rsid w:val="00B15326"/>
    <w:rsid w:val="00B1778F"/>
    <w:rsid w:val="00B23EDC"/>
    <w:rsid w:val="00B25E31"/>
    <w:rsid w:val="00B26703"/>
    <w:rsid w:val="00B309DB"/>
    <w:rsid w:val="00B332E0"/>
    <w:rsid w:val="00B34BEE"/>
    <w:rsid w:val="00B36152"/>
    <w:rsid w:val="00B42F91"/>
    <w:rsid w:val="00B430D1"/>
    <w:rsid w:val="00B47075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10F"/>
    <w:rsid w:val="00B6387F"/>
    <w:rsid w:val="00B65302"/>
    <w:rsid w:val="00B70FFD"/>
    <w:rsid w:val="00B72943"/>
    <w:rsid w:val="00B744AE"/>
    <w:rsid w:val="00B76CEC"/>
    <w:rsid w:val="00B77213"/>
    <w:rsid w:val="00B80C6C"/>
    <w:rsid w:val="00B82255"/>
    <w:rsid w:val="00B831C8"/>
    <w:rsid w:val="00B837CA"/>
    <w:rsid w:val="00B84830"/>
    <w:rsid w:val="00B85A7B"/>
    <w:rsid w:val="00B86474"/>
    <w:rsid w:val="00B912C0"/>
    <w:rsid w:val="00B96A3F"/>
    <w:rsid w:val="00B973E8"/>
    <w:rsid w:val="00BA19B0"/>
    <w:rsid w:val="00BA2C08"/>
    <w:rsid w:val="00BA2DB7"/>
    <w:rsid w:val="00BA386F"/>
    <w:rsid w:val="00BA6F89"/>
    <w:rsid w:val="00BA73BB"/>
    <w:rsid w:val="00BB02ED"/>
    <w:rsid w:val="00BB04F8"/>
    <w:rsid w:val="00BB1867"/>
    <w:rsid w:val="00BB1F04"/>
    <w:rsid w:val="00BB2581"/>
    <w:rsid w:val="00BB2D50"/>
    <w:rsid w:val="00BB44F6"/>
    <w:rsid w:val="00BB6CA2"/>
    <w:rsid w:val="00BB701E"/>
    <w:rsid w:val="00BC115D"/>
    <w:rsid w:val="00BC2801"/>
    <w:rsid w:val="00BC7EB1"/>
    <w:rsid w:val="00BD0B08"/>
    <w:rsid w:val="00BD5416"/>
    <w:rsid w:val="00BD76C7"/>
    <w:rsid w:val="00BE0BC8"/>
    <w:rsid w:val="00BE2B03"/>
    <w:rsid w:val="00BE35D9"/>
    <w:rsid w:val="00BE4732"/>
    <w:rsid w:val="00BF1BB3"/>
    <w:rsid w:val="00BF3069"/>
    <w:rsid w:val="00BF46BA"/>
    <w:rsid w:val="00BF6B37"/>
    <w:rsid w:val="00BF718A"/>
    <w:rsid w:val="00C002E2"/>
    <w:rsid w:val="00C01688"/>
    <w:rsid w:val="00C01BEC"/>
    <w:rsid w:val="00C03A67"/>
    <w:rsid w:val="00C03B8D"/>
    <w:rsid w:val="00C0515F"/>
    <w:rsid w:val="00C05368"/>
    <w:rsid w:val="00C056EB"/>
    <w:rsid w:val="00C0768E"/>
    <w:rsid w:val="00C11462"/>
    <w:rsid w:val="00C148D6"/>
    <w:rsid w:val="00C1539F"/>
    <w:rsid w:val="00C161A8"/>
    <w:rsid w:val="00C20273"/>
    <w:rsid w:val="00C22E08"/>
    <w:rsid w:val="00C2311A"/>
    <w:rsid w:val="00C256A4"/>
    <w:rsid w:val="00C3343B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5D86"/>
    <w:rsid w:val="00C47578"/>
    <w:rsid w:val="00C55707"/>
    <w:rsid w:val="00C55D2E"/>
    <w:rsid w:val="00C56C81"/>
    <w:rsid w:val="00C616EA"/>
    <w:rsid w:val="00C618FF"/>
    <w:rsid w:val="00C62DFB"/>
    <w:rsid w:val="00C657BF"/>
    <w:rsid w:val="00C664CE"/>
    <w:rsid w:val="00C71405"/>
    <w:rsid w:val="00C71F3D"/>
    <w:rsid w:val="00C73105"/>
    <w:rsid w:val="00C7335E"/>
    <w:rsid w:val="00C742D0"/>
    <w:rsid w:val="00C754A2"/>
    <w:rsid w:val="00C77355"/>
    <w:rsid w:val="00C77973"/>
    <w:rsid w:val="00C80187"/>
    <w:rsid w:val="00C82B10"/>
    <w:rsid w:val="00C8322E"/>
    <w:rsid w:val="00C86F46"/>
    <w:rsid w:val="00C870B6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B0CCA"/>
    <w:rsid w:val="00CB40A5"/>
    <w:rsid w:val="00CB4525"/>
    <w:rsid w:val="00CB51AE"/>
    <w:rsid w:val="00CB6827"/>
    <w:rsid w:val="00CB7014"/>
    <w:rsid w:val="00CC1B62"/>
    <w:rsid w:val="00CC763C"/>
    <w:rsid w:val="00CD070C"/>
    <w:rsid w:val="00CD1E27"/>
    <w:rsid w:val="00CD2118"/>
    <w:rsid w:val="00CD2682"/>
    <w:rsid w:val="00CD4C63"/>
    <w:rsid w:val="00CD5C2B"/>
    <w:rsid w:val="00CD7202"/>
    <w:rsid w:val="00CE0A68"/>
    <w:rsid w:val="00CE282B"/>
    <w:rsid w:val="00CE3631"/>
    <w:rsid w:val="00CE6517"/>
    <w:rsid w:val="00CE7042"/>
    <w:rsid w:val="00CE7E67"/>
    <w:rsid w:val="00CF0845"/>
    <w:rsid w:val="00CF1569"/>
    <w:rsid w:val="00CF1F37"/>
    <w:rsid w:val="00CF1FA6"/>
    <w:rsid w:val="00CF1FE7"/>
    <w:rsid w:val="00CF485F"/>
    <w:rsid w:val="00CF57C5"/>
    <w:rsid w:val="00D00A40"/>
    <w:rsid w:val="00D01D13"/>
    <w:rsid w:val="00D02357"/>
    <w:rsid w:val="00D02CCF"/>
    <w:rsid w:val="00D030FD"/>
    <w:rsid w:val="00D04F2C"/>
    <w:rsid w:val="00D07170"/>
    <w:rsid w:val="00D0717F"/>
    <w:rsid w:val="00D1015F"/>
    <w:rsid w:val="00D10848"/>
    <w:rsid w:val="00D115C4"/>
    <w:rsid w:val="00D1178B"/>
    <w:rsid w:val="00D14EA0"/>
    <w:rsid w:val="00D151DD"/>
    <w:rsid w:val="00D16167"/>
    <w:rsid w:val="00D173D8"/>
    <w:rsid w:val="00D176A9"/>
    <w:rsid w:val="00D20E46"/>
    <w:rsid w:val="00D24DC8"/>
    <w:rsid w:val="00D31300"/>
    <w:rsid w:val="00D31A27"/>
    <w:rsid w:val="00D32530"/>
    <w:rsid w:val="00D32601"/>
    <w:rsid w:val="00D33CB3"/>
    <w:rsid w:val="00D36776"/>
    <w:rsid w:val="00D370EC"/>
    <w:rsid w:val="00D37D5F"/>
    <w:rsid w:val="00D403FE"/>
    <w:rsid w:val="00D4163D"/>
    <w:rsid w:val="00D419AA"/>
    <w:rsid w:val="00D41B24"/>
    <w:rsid w:val="00D41D81"/>
    <w:rsid w:val="00D43AEE"/>
    <w:rsid w:val="00D43FE8"/>
    <w:rsid w:val="00D451DA"/>
    <w:rsid w:val="00D46638"/>
    <w:rsid w:val="00D47E3E"/>
    <w:rsid w:val="00D5077B"/>
    <w:rsid w:val="00D51958"/>
    <w:rsid w:val="00D52677"/>
    <w:rsid w:val="00D534CC"/>
    <w:rsid w:val="00D5421B"/>
    <w:rsid w:val="00D56232"/>
    <w:rsid w:val="00D6026A"/>
    <w:rsid w:val="00D65B5B"/>
    <w:rsid w:val="00D71E78"/>
    <w:rsid w:val="00D75665"/>
    <w:rsid w:val="00D76A8E"/>
    <w:rsid w:val="00D847DC"/>
    <w:rsid w:val="00D85375"/>
    <w:rsid w:val="00D866A0"/>
    <w:rsid w:val="00D87CEB"/>
    <w:rsid w:val="00D95C7C"/>
    <w:rsid w:val="00D96B18"/>
    <w:rsid w:val="00DA1BBB"/>
    <w:rsid w:val="00DA3A6C"/>
    <w:rsid w:val="00DA45CE"/>
    <w:rsid w:val="00DA7B20"/>
    <w:rsid w:val="00DB0772"/>
    <w:rsid w:val="00DB1F67"/>
    <w:rsid w:val="00DB26C6"/>
    <w:rsid w:val="00DB3778"/>
    <w:rsid w:val="00DB4E38"/>
    <w:rsid w:val="00DB7192"/>
    <w:rsid w:val="00DB7F7D"/>
    <w:rsid w:val="00DC3A64"/>
    <w:rsid w:val="00DC3D0E"/>
    <w:rsid w:val="00DD2AEA"/>
    <w:rsid w:val="00DD30BD"/>
    <w:rsid w:val="00DD30E2"/>
    <w:rsid w:val="00DE0397"/>
    <w:rsid w:val="00DE261C"/>
    <w:rsid w:val="00DE680B"/>
    <w:rsid w:val="00DF07BA"/>
    <w:rsid w:val="00DF28BE"/>
    <w:rsid w:val="00DF5253"/>
    <w:rsid w:val="00DF56AE"/>
    <w:rsid w:val="00DF71B6"/>
    <w:rsid w:val="00E002E9"/>
    <w:rsid w:val="00E03639"/>
    <w:rsid w:val="00E03E13"/>
    <w:rsid w:val="00E03FFA"/>
    <w:rsid w:val="00E047CB"/>
    <w:rsid w:val="00E0628E"/>
    <w:rsid w:val="00E06C75"/>
    <w:rsid w:val="00E07E49"/>
    <w:rsid w:val="00E10333"/>
    <w:rsid w:val="00E12422"/>
    <w:rsid w:val="00E126DD"/>
    <w:rsid w:val="00E127B5"/>
    <w:rsid w:val="00E15A12"/>
    <w:rsid w:val="00E17A94"/>
    <w:rsid w:val="00E205C1"/>
    <w:rsid w:val="00E2157C"/>
    <w:rsid w:val="00E25DFF"/>
    <w:rsid w:val="00E2728C"/>
    <w:rsid w:val="00E304EB"/>
    <w:rsid w:val="00E30F26"/>
    <w:rsid w:val="00E319D3"/>
    <w:rsid w:val="00E359BA"/>
    <w:rsid w:val="00E372AE"/>
    <w:rsid w:val="00E44548"/>
    <w:rsid w:val="00E50B9F"/>
    <w:rsid w:val="00E5443C"/>
    <w:rsid w:val="00E560E3"/>
    <w:rsid w:val="00E61372"/>
    <w:rsid w:val="00E616D0"/>
    <w:rsid w:val="00E656D2"/>
    <w:rsid w:val="00E661D8"/>
    <w:rsid w:val="00E726D1"/>
    <w:rsid w:val="00E74B38"/>
    <w:rsid w:val="00E75CB7"/>
    <w:rsid w:val="00E84463"/>
    <w:rsid w:val="00E863A9"/>
    <w:rsid w:val="00E8693B"/>
    <w:rsid w:val="00E90045"/>
    <w:rsid w:val="00E90E84"/>
    <w:rsid w:val="00E922E8"/>
    <w:rsid w:val="00E9253C"/>
    <w:rsid w:val="00E93B4E"/>
    <w:rsid w:val="00E96593"/>
    <w:rsid w:val="00E97085"/>
    <w:rsid w:val="00EA0D14"/>
    <w:rsid w:val="00EA216A"/>
    <w:rsid w:val="00EA28D1"/>
    <w:rsid w:val="00EA33BE"/>
    <w:rsid w:val="00EB1A7D"/>
    <w:rsid w:val="00EB35B0"/>
    <w:rsid w:val="00EB379F"/>
    <w:rsid w:val="00EB464B"/>
    <w:rsid w:val="00EC270C"/>
    <w:rsid w:val="00EC3969"/>
    <w:rsid w:val="00EC4C8B"/>
    <w:rsid w:val="00EC5A76"/>
    <w:rsid w:val="00ED071F"/>
    <w:rsid w:val="00ED336F"/>
    <w:rsid w:val="00ED5064"/>
    <w:rsid w:val="00ED614E"/>
    <w:rsid w:val="00ED7202"/>
    <w:rsid w:val="00ED7605"/>
    <w:rsid w:val="00EE0407"/>
    <w:rsid w:val="00EE0C11"/>
    <w:rsid w:val="00EE1793"/>
    <w:rsid w:val="00EE6D1E"/>
    <w:rsid w:val="00EF1A34"/>
    <w:rsid w:val="00EF2278"/>
    <w:rsid w:val="00EF3EE6"/>
    <w:rsid w:val="00F00DEE"/>
    <w:rsid w:val="00F036E6"/>
    <w:rsid w:val="00F048A2"/>
    <w:rsid w:val="00F05633"/>
    <w:rsid w:val="00F05F72"/>
    <w:rsid w:val="00F07409"/>
    <w:rsid w:val="00F1023F"/>
    <w:rsid w:val="00F127D9"/>
    <w:rsid w:val="00F1366E"/>
    <w:rsid w:val="00F13B13"/>
    <w:rsid w:val="00F1521C"/>
    <w:rsid w:val="00F15959"/>
    <w:rsid w:val="00F22B2E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4C17"/>
    <w:rsid w:val="00F46E52"/>
    <w:rsid w:val="00F5104E"/>
    <w:rsid w:val="00F51931"/>
    <w:rsid w:val="00F5736F"/>
    <w:rsid w:val="00F603C7"/>
    <w:rsid w:val="00F63545"/>
    <w:rsid w:val="00F63E7B"/>
    <w:rsid w:val="00F72FAF"/>
    <w:rsid w:val="00F764B6"/>
    <w:rsid w:val="00F76617"/>
    <w:rsid w:val="00F77D0A"/>
    <w:rsid w:val="00F80EDB"/>
    <w:rsid w:val="00F86294"/>
    <w:rsid w:val="00F951C1"/>
    <w:rsid w:val="00F955FF"/>
    <w:rsid w:val="00FA2AAE"/>
    <w:rsid w:val="00FA2B03"/>
    <w:rsid w:val="00FA351B"/>
    <w:rsid w:val="00FA3CC0"/>
    <w:rsid w:val="00FA3ED9"/>
    <w:rsid w:val="00FA4F87"/>
    <w:rsid w:val="00FA695C"/>
    <w:rsid w:val="00FB06C4"/>
    <w:rsid w:val="00FB19C0"/>
    <w:rsid w:val="00FB1C67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55D0"/>
    <w:rsid w:val="00FD5A8F"/>
    <w:rsid w:val="00FD7AB8"/>
    <w:rsid w:val="00FE0F2C"/>
    <w:rsid w:val="00FE43DC"/>
    <w:rsid w:val="00FE693B"/>
    <w:rsid w:val="00FE74EF"/>
    <w:rsid w:val="00FF0693"/>
    <w:rsid w:val="00FF0B53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B4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4E38"/>
    <w:rPr>
      <w:lang w:eastAsia="zh-CN"/>
    </w:rPr>
  </w:style>
  <w:style w:type="paragraph" w:styleId="a8">
    <w:name w:val="footer"/>
    <w:basedOn w:val="a"/>
    <w:link w:val="a9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4E38"/>
    <w:rPr>
      <w:lang w:eastAsia="zh-CN"/>
    </w:rPr>
  </w:style>
  <w:style w:type="paragraph" w:styleId="aa">
    <w:name w:val="Balloon Text"/>
    <w:basedOn w:val="a"/>
    <w:link w:val="ab"/>
    <w:rsid w:val="00E03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E13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5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FD5A8F"/>
    <w:rPr>
      <w:color w:val="0000FF"/>
      <w:u w:val="single"/>
    </w:rPr>
  </w:style>
  <w:style w:type="character" w:styleId="ae">
    <w:name w:val="page number"/>
    <w:basedOn w:val="a0"/>
    <w:rsid w:val="00E90E84"/>
  </w:style>
  <w:style w:type="character" w:customStyle="1" w:styleId="a4">
    <w:name w:val="Текст Знак"/>
    <w:aliases w:val=" Знак Знак"/>
    <w:link w:val="a3"/>
    <w:rsid w:val="00E90E84"/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B4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4E38"/>
    <w:rPr>
      <w:lang w:eastAsia="zh-CN"/>
    </w:rPr>
  </w:style>
  <w:style w:type="paragraph" w:styleId="a8">
    <w:name w:val="footer"/>
    <w:basedOn w:val="a"/>
    <w:link w:val="a9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4E38"/>
    <w:rPr>
      <w:lang w:eastAsia="zh-CN"/>
    </w:rPr>
  </w:style>
  <w:style w:type="paragraph" w:styleId="aa">
    <w:name w:val="Balloon Text"/>
    <w:basedOn w:val="a"/>
    <w:link w:val="ab"/>
    <w:rsid w:val="00E03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E13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5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FD5A8F"/>
    <w:rPr>
      <w:color w:val="0000FF"/>
      <w:u w:val="single"/>
    </w:rPr>
  </w:style>
  <w:style w:type="character" w:styleId="ae">
    <w:name w:val="page number"/>
    <w:basedOn w:val="a0"/>
    <w:rsid w:val="00E90E84"/>
  </w:style>
  <w:style w:type="character" w:customStyle="1" w:styleId="a4">
    <w:name w:val="Текст Знак"/>
    <w:aliases w:val=" Знак Знак"/>
    <w:link w:val="a3"/>
    <w:rsid w:val="00E90E84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.by/upload/docs/op/W21732301p_15034356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3234-5710-469B-8A4F-542D3E53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47</Pages>
  <Words>10948</Words>
  <Characters>70232</Characters>
  <Application>Microsoft Office Word</Application>
  <DocSecurity>0</DocSecurity>
  <Lines>585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81018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Svatko</cp:lastModifiedBy>
  <cp:revision>28</cp:revision>
  <cp:lastPrinted>2020-09-11T09:07:00Z</cp:lastPrinted>
  <dcterms:created xsi:type="dcterms:W3CDTF">2023-02-14T12:07:00Z</dcterms:created>
  <dcterms:modified xsi:type="dcterms:W3CDTF">2023-02-15T08:34:00Z</dcterms:modified>
</cp:coreProperties>
</file>