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65" w:rsidRPr="00020062" w:rsidRDefault="00817865" w:rsidP="0081786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020062">
        <w:rPr>
          <w:rFonts w:ascii="Times New Roman" w:hAnsi="Times New Roman"/>
          <w:b/>
          <w:sz w:val="30"/>
          <w:szCs w:val="30"/>
        </w:rPr>
        <w:t xml:space="preserve">Информационно-справочные </w:t>
      </w:r>
      <w:r w:rsidR="009A746B" w:rsidRPr="009A746B">
        <w:rPr>
          <w:rFonts w:ascii="Times New Roman" w:hAnsi="Times New Roman"/>
          <w:b/>
          <w:sz w:val="30"/>
          <w:szCs w:val="30"/>
        </w:rPr>
        <w:t xml:space="preserve">сведения </w:t>
      </w:r>
      <w:r w:rsidRPr="00020062">
        <w:rPr>
          <w:rFonts w:ascii="Times New Roman" w:hAnsi="Times New Roman"/>
          <w:b/>
          <w:sz w:val="30"/>
          <w:szCs w:val="30"/>
        </w:rPr>
        <w:t xml:space="preserve">об </w:t>
      </w:r>
      <w:r w:rsidRPr="00E4538B">
        <w:rPr>
          <w:rFonts w:ascii="Times New Roman" w:hAnsi="Times New Roman"/>
          <w:b/>
          <w:sz w:val="30"/>
          <w:szCs w:val="30"/>
        </w:rPr>
        <w:t>авари</w:t>
      </w:r>
      <w:r>
        <w:rPr>
          <w:rFonts w:ascii="Times New Roman" w:hAnsi="Times New Roman"/>
          <w:b/>
          <w:sz w:val="30"/>
          <w:szCs w:val="30"/>
        </w:rPr>
        <w:t>ях</w:t>
      </w:r>
      <w:r w:rsidRPr="00020062">
        <w:rPr>
          <w:rFonts w:ascii="Times New Roman" w:hAnsi="Times New Roman"/>
          <w:b/>
          <w:sz w:val="30"/>
          <w:szCs w:val="30"/>
        </w:rPr>
        <w:t>,</w:t>
      </w:r>
      <w:r w:rsidR="00F42CBE">
        <w:rPr>
          <w:rFonts w:ascii="Times New Roman" w:hAnsi="Times New Roman"/>
          <w:b/>
          <w:sz w:val="30"/>
          <w:szCs w:val="30"/>
        </w:rPr>
        <w:t xml:space="preserve"> </w:t>
      </w:r>
      <w:r w:rsidR="00F42CBE">
        <w:rPr>
          <w:rFonts w:ascii="Times New Roman" w:hAnsi="Times New Roman"/>
          <w:b/>
          <w:sz w:val="30"/>
          <w:szCs w:val="30"/>
        </w:rPr>
        <w:br/>
      </w:r>
      <w:r w:rsidRPr="00020062">
        <w:rPr>
          <w:rFonts w:ascii="Times New Roman" w:hAnsi="Times New Roman"/>
          <w:b/>
          <w:sz w:val="30"/>
          <w:szCs w:val="30"/>
        </w:rPr>
        <w:t>произошедших</w:t>
      </w:r>
      <w:r w:rsidR="005B621D">
        <w:rPr>
          <w:rFonts w:ascii="Times New Roman" w:hAnsi="Times New Roman"/>
          <w:b/>
          <w:sz w:val="30"/>
          <w:szCs w:val="30"/>
        </w:rPr>
        <w:t xml:space="preserve"> в</w:t>
      </w:r>
      <w:r w:rsidRPr="00020062">
        <w:rPr>
          <w:rFonts w:ascii="Times New Roman" w:hAnsi="Times New Roman"/>
          <w:b/>
          <w:sz w:val="30"/>
          <w:szCs w:val="30"/>
        </w:rPr>
        <w:t xml:space="preserve"> </w:t>
      </w:r>
      <w:r w:rsidR="005B621D" w:rsidRPr="00020062">
        <w:rPr>
          <w:rFonts w:ascii="Times New Roman" w:hAnsi="Times New Roman"/>
          <w:b/>
          <w:sz w:val="30"/>
          <w:szCs w:val="30"/>
        </w:rPr>
        <w:t>201</w:t>
      </w:r>
      <w:r w:rsidR="005B621D">
        <w:rPr>
          <w:rFonts w:ascii="Times New Roman" w:hAnsi="Times New Roman"/>
          <w:b/>
          <w:sz w:val="30"/>
          <w:szCs w:val="30"/>
        </w:rPr>
        <w:t>8</w:t>
      </w:r>
      <w:r w:rsidR="005B621D" w:rsidRPr="00020062">
        <w:rPr>
          <w:rFonts w:ascii="Times New Roman" w:hAnsi="Times New Roman"/>
          <w:b/>
          <w:sz w:val="30"/>
          <w:szCs w:val="30"/>
        </w:rPr>
        <w:t> г</w:t>
      </w:r>
      <w:r w:rsidR="00F42CBE">
        <w:rPr>
          <w:rFonts w:ascii="Times New Roman" w:hAnsi="Times New Roman"/>
          <w:b/>
          <w:sz w:val="30"/>
          <w:szCs w:val="30"/>
        </w:rPr>
        <w:t>оду</w:t>
      </w:r>
      <w:r w:rsidR="005B621D">
        <w:rPr>
          <w:rFonts w:ascii="Times New Roman" w:hAnsi="Times New Roman"/>
          <w:b/>
          <w:sz w:val="30"/>
          <w:szCs w:val="30"/>
        </w:rPr>
        <w:t xml:space="preserve"> </w:t>
      </w:r>
      <w:r w:rsidRPr="00020062">
        <w:rPr>
          <w:rFonts w:ascii="Times New Roman" w:hAnsi="Times New Roman"/>
          <w:b/>
          <w:sz w:val="30"/>
          <w:szCs w:val="30"/>
        </w:rPr>
        <w:t xml:space="preserve">на опасных производственных </w:t>
      </w:r>
      <w:r w:rsidR="00F42CBE">
        <w:rPr>
          <w:rFonts w:ascii="Times New Roman" w:hAnsi="Times New Roman"/>
          <w:b/>
          <w:sz w:val="30"/>
          <w:szCs w:val="30"/>
        </w:rPr>
        <w:br/>
      </w:r>
      <w:r w:rsidRPr="00020062">
        <w:rPr>
          <w:rFonts w:ascii="Times New Roman" w:hAnsi="Times New Roman"/>
          <w:b/>
          <w:sz w:val="30"/>
          <w:szCs w:val="30"/>
        </w:rPr>
        <w:t>объектах и (или) потенциально опасных объектах, подлежащих государственному надзору в области промышленной безопасности</w:t>
      </w:r>
    </w:p>
    <w:p w:rsidR="00817865" w:rsidRDefault="00817865" w:rsidP="00C313D0">
      <w:pPr>
        <w:jc w:val="center"/>
        <w:rPr>
          <w:rFonts w:ascii="Times New Roman" w:hAnsi="Times New Roman"/>
          <w:b/>
          <w:sz w:val="30"/>
          <w:szCs w:val="30"/>
        </w:rPr>
      </w:pP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003230">
        <w:rPr>
          <w:rFonts w:ascii="Times New Roman" w:hAnsi="Times New Roman"/>
          <w:b/>
          <w:color w:val="C00000"/>
          <w:sz w:val="30"/>
          <w:szCs w:val="30"/>
        </w:rPr>
        <w:t>23 февраля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На участке подземного магистрального нефтепровода Мозырь — Брест ОАО «Гомельтранснефть Дружба» концерна «Белнефтехим» в районе деревни Старые Кленки Ивановского р-на Брестской области (диаметр 630</w:t>
      </w:r>
      <w:r>
        <w:rPr>
          <w:rFonts w:ascii="Times New Roman" w:hAnsi="Times New Roman"/>
          <w:sz w:val="28"/>
          <w:szCs w:val="28"/>
        </w:rPr>
        <w:t> </w:t>
      </w:r>
      <w:r w:rsidRPr="00003230">
        <w:rPr>
          <w:rFonts w:ascii="Times New Roman" w:hAnsi="Times New Roman"/>
          <w:sz w:val="28"/>
          <w:szCs w:val="28"/>
        </w:rPr>
        <w:t>мм, рабочее давление 3,4 МПа) произошел порыв трубы.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Согласно акту технического расследования причин аварии в соответствии с отчетом Государственного научного учреждения «Физико-технический институт НАН Беларуси», основной причиной, вызвавшей разрушение трубы № 51530 диаметром 630 мм и толщиной стенки 8 мм, явилось наличие недопустимых дефектов в зоне заводского продольного шва (продольная трещина (несплавление) в зоне продольного заводского шва). В процессе эксплуатации нефтепровода трещиноподобная продольная несплошность длиной до 70 мм и глубиной до 60% от толщины стенки трубы постепенно развивалась до наступления окончательного нестабильного разрушения (долома). Росту исходной трещины способствовала циклическая нагрузка при эксплуатации нефтепровода.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003230">
        <w:rPr>
          <w:rFonts w:ascii="Times New Roman" w:hAnsi="Times New Roman"/>
          <w:b/>
          <w:color w:val="C00000"/>
          <w:sz w:val="30"/>
          <w:szCs w:val="30"/>
        </w:rPr>
        <w:t>9 марта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При выбросе соли и газа из массива на конвейерном штреке лавы № 11-4 при зарубке комбайном ПКС-8МК1 на подземном горном участке № 10 рудника с последующим обрушением пород в руднике Третьего рудоуправления ОАО «Беларуськалий» под завалами погибли два работника ОАО «Беларуськалий» (машинист горных выемочных машин и горнорабочий очистного забоя).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Согласно акту технического расследования причин аварии на основании заключения ОАО «Белгорхимпром» причиной возникновения внезапного появления газодинамического явления на конвейерном штреке лавы № 11-4 22б западного столба гор.-620м явились: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– наличие в вышележащих породах очагового скопления природных газов под давлением;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– внезапное разрушение массива горных пород между очаговым скоплением природных газов и выработкой шириной более 4,5 м.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Технические причины выброса соли и газа отсутствуют, так как взрыва метана не было.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230" w:rsidRPr="00003230" w:rsidRDefault="00003230" w:rsidP="0000323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003230">
        <w:rPr>
          <w:rFonts w:ascii="Times New Roman" w:hAnsi="Times New Roman"/>
          <w:b/>
          <w:color w:val="C00000"/>
          <w:sz w:val="30"/>
          <w:szCs w:val="30"/>
        </w:rPr>
        <w:lastRenderedPageBreak/>
        <w:t>2 апреля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Произошло падение крана портального перегрузочного КПП 10(12,5)-30-10,5-К на нижнем грузовом причале филиала РТУП «Белорусское речное пароходство» в речном порту Мозыря. В результате аварии поврежден кран.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Техническими причинами аварии являются: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– угон ветром крана, ненадлежащим образом укрепленного противоугонными захватами, и наезд на тупиковые упоры;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– отсутствие двух тормозов (из четырех) механизма передвижения крана;</w:t>
      </w:r>
    </w:p>
    <w:p w:rsidR="00003230" w:rsidRPr="00003230" w:rsidRDefault="00003230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230">
        <w:rPr>
          <w:rFonts w:ascii="Times New Roman" w:hAnsi="Times New Roman"/>
          <w:sz w:val="28"/>
          <w:szCs w:val="28"/>
        </w:rPr>
        <w:t>– отклонение параметров кранового пути от проектного положения на некоторых участках, превышающее предельно допустимые величины.</w:t>
      </w:r>
    </w:p>
    <w:p w:rsidR="00003230" w:rsidRDefault="00003230" w:rsidP="00B85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230" w:rsidRPr="008117AF" w:rsidRDefault="00003230" w:rsidP="008117AF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8117AF">
        <w:rPr>
          <w:rFonts w:ascii="Times New Roman" w:hAnsi="Times New Roman"/>
          <w:b/>
          <w:color w:val="C00000"/>
          <w:sz w:val="30"/>
          <w:szCs w:val="30"/>
        </w:rPr>
        <w:t>3 ноября</w:t>
      </w:r>
    </w:p>
    <w:p w:rsidR="009F2231" w:rsidRPr="00AC1339" w:rsidRDefault="009F2231" w:rsidP="009F2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39">
        <w:rPr>
          <w:rFonts w:ascii="Times New Roman" w:hAnsi="Times New Roman"/>
          <w:sz w:val="28"/>
          <w:szCs w:val="28"/>
        </w:rPr>
        <w:t>На строительном объекте «Многофункциональный духовно-просветительский комплекс зданий Белорусской православной церкви в границах улиц Освобождения-Обойная в г. Минске» произошло падение быстромонтируемого башенного крана POTАIN IGO-42 (год выпуска – 2013, изготовитель – Manitowoc Crane Group (Италия), владелец – ОАО «122 Управление начальника работ механизации» ГПО «Минскстрой»</w:t>
      </w:r>
      <w:r w:rsidR="00AC1339" w:rsidRPr="00AC1339">
        <w:rPr>
          <w:rFonts w:ascii="Times New Roman" w:hAnsi="Times New Roman"/>
          <w:sz w:val="28"/>
          <w:szCs w:val="28"/>
        </w:rPr>
        <w:t>)</w:t>
      </w:r>
      <w:r w:rsidRPr="00AC1339">
        <w:rPr>
          <w:rFonts w:ascii="Times New Roman" w:hAnsi="Times New Roman"/>
          <w:sz w:val="28"/>
          <w:szCs w:val="28"/>
        </w:rPr>
        <w:t>, выполнявшего работы по подаче бетонной смеси с использованием бадьи к месту устройства бетонных полов строящегося здания.</w:t>
      </w:r>
    </w:p>
    <w:p w:rsidR="00AC1339" w:rsidRDefault="009F2231" w:rsidP="009F2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39">
        <w:rPr>
          <w:rFonts w:ascii="Times New Roman" w:hAnsi="Times New Roman"/>
          <w:sz w:val="28"/>
          <w:szCs w:val="28"/>
        </w:rPr>
        <w:t>По результатам технического расследования причин указанной аварии установлено, что</w:t>
      </w:r>
      <w:r w:rsidR="00AC1339">
        <w:rPr>
          <w:rFonts w:ascii="Times New Roman" w:hAnsi="Times New Roman"/>
          <w:sz w:val="28"/>
          <w:szCs w:val="28"/>
        </w:rPr>
        <w:t>:</w:t>
      </w:r>
    </w:p>
    <w:p w:rsidR="009F2231" w:rsidRDefault="009F2231" w:rsidP="009F2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39">
        <w:rPr>
          <w:rFonts w:ascii="Times New Roman" w:hAnsi="Times New Roman"/>
          <w:sz w:val="28"/>
          <w:szCs w:val="28"/>
        </w:rPr>
        <w:t xml:space="preserve">опрокидывание крана было вызвано более чем двукратным превышением допустимого грузового момента при вылете, на котором производилась подача бетонной смеси с </w:t>
      </w:r>
      <w:r w:rsidR="00AC1339">
        <w:rPr>
          <w:rFonts w:ascii="Times New Roman" w:hAnsi="Times New Roman"/>
          <w:sz w:val="28"/>
          <w:szCs w:val="28"/>
        </w:rPr>
        <w:t>использованием бадьи для бетона;</w:t>
      </w:r>
    </w:p>
    <w:p w:rsidR="00AC1339" w:rsidRPr="00AC1339" w:rsidRDefault="00AC1339" w:rsidP="009F2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39">
        <w:rPr>
          <w:rFonts w:ascii="Times New Roman" w:hAnsi="Times New Roman"/>
          <w:sz w:val="28"/>
          <w:szCs w:val="28"/>
        </w:rPr>
        <w:t xml:space="preserve">превышение </w:t>
      </w:r>
      <w:r w:rsidR="009F2231" w:rsidRPr="00AC1339">
        <w:rPr>
          <w:rFonts w:ascii="Times New Roman" w:hAnsi="Times New Roman"/>
          <w:sz w:val="28"/>
          <w:szCs w:val="28"/>
        </w:rPr>
        <w:t xml:space="preserve">грузового момента оказалось возможным вследствие неправильно выбранного машинистом крана положения (позиции) переключателя режима работы крана, встроенного в переносной пульт дистанционного управления краном. Указанный переключатель </w:t>
      </w:r>
      <w:r w:rsidR="009F2231" w:rsidRPr="00AC1339">
        <w:rPr>
          <w:rFonts w:ascii="Times New Roman" w:hAnsi="Times New Roman"/>
          <w:sz w:val="28"/>
          <w:szCs w:val="28"/>
        </w:rPr>
        <w:br/>
        <w:t xml:space="preserve">во время выполнения работ находился в положении, соответствующем </w:t>
      </w:r>
      <w:r w:rsidR="009F2231" w:rsidRPr="00AC1339">
        <w:rPr>
          <w:rFonts w:ascii="Times New Roman" w:hAnsi="Times New Roman"/>
          <w:sz w:val="28"/>
          <w:szCs w:val="28"/>
        </w:rPr>
        <w:br/>
        <w:t>2-кратной запасовке грузового каната, а фактическая з</w:t>
      </w:r>
      <w:r w:rsidRPr="00AC1339">
        <w:rPr>
          <w:rFonts w:ascii="Times New Roman" w:hAnsi="Times New Roman"/>
          <w:sz w:val="28"/>
          <w:szCs w:val="28"/>
        </w:rPr>
        <w:t>апасовка каната была 4-кратной.</w:t>
      </w:r>
    </w:p>
    <w:p w:rsidR="009F2231" w:rsidRPr="00AC1339" w:rsidRDefault="009F2231" w:rsidP="009F2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39">
        <w:rPr>
          <w:rFonts w:ascii="Times New Roman" w:hAnsi="Times New Roman"/>
          <w:sz w:val="28"/>
          <w:szCs w:val="28"/>
        </w:rPr>
        <w:t xml:space="preserve">Одним из немаловажных факторов возникновения аварийной ситуации явилось то обстоятельство, что с целью подачи бетона </w:t>
      </w:r>
      <w:r w:rsidRPr="00AC1339">
        <w:rPr>
          <w:rFonts w:ascii="Times New Roman" w:hAnsi="Times New Roman"/>
          <w:sz w:val="28"/>
          <w:szCs w:val="28"/>
        </w:rPr>
        <w:br/>
        <w:t xml:space="preserve">на максимальное расстояние машинистом крана осуществлялось перемещение бадьи с бетоном в сторону увеличения вылета вплоть </w:t>
      </w:r>
      <w:r w:rsidRPr="00AC1339">
        <w:rPr>
          <w:rFonts w:ascii="Times New Roman" w:hAnsi="Times New Roman"/>
          <w:sz w:val="28"/>
          <w:szCs w:val="28"/>
        </w:rPr>
        <w:br/>
        <w:t xml:space="preserve">до момента срабатывания ограничителя грузового момента. </w:t>
      </w:r>
    </w:p>
    <w:p w:rsidR="009F2231" w:rsidRDefault="009F2231" w:rsidP="0000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F2231" w:rsidSect="008E5E69">
      <w:foot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D3" w:rsidRDefault="006043D3" w:rsidP="005A23E3">
      <w:pPr>
        <w:spacing w:after="0" w:line="240" w:lineRule="auto"/>
      </w:pPr>
      <w:r>
        <w:separator/>
      </w:r>
    </w:p>
  </w:endnote>
  <w:endnote w:type="continuationSeparator" w:id="0">
    <w:p w:rsidR="006043D3" w:rsidRDefault="006043D3" w:rsidP="005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A" w:rsidRDefault="00473C9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6612255</wp:posOffset>
              </wp:positionH>
              <wp:positionV relativeFrom="page">
                <wp:posOffset>10001250</wp:posOffset>
              </wp:positionV>
              <wp:extent cx="128270" cy="107315"/>
              <wp:effectExtent l="1905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22A" w:rsidRDefault="00473C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522A" w:rsidRPr="00F2403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0.65pt;margin-top:787.5pt;width:10.1pt;height:8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gq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" filled="f" stroked="f">
              <v:textbox style="mso-fit-shape-to-text:t" inset="0,0,0,0">
                <w:txbxContent>
                  <w:p w:rsidR="003E522A" w:rsidRDefault="00473C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522A" w:rsidRPr="00F2403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D3" w:rsidRDefault="006043D3" w:rsidP="005A23E3">
      <w:pPr>
        <w:spacing w:after="0" w:line="240" w:lineRule="auto"/>
      </w:pPr>
      <w:r>
        <w:separator/>
      </w:r>
    </w:p>
  </w:footnote>
  <w:footnote w:type="continuationSeparator" w:id="0">
    <w:p w:rsidR="006043D3" w:rsidRDefault="006043D3" w:rsidP="005A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A" w:rsidRDefault="00473C9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548005</wp:posOffset>
              </wp:positionV>
              <wp:extent cx="374650" cy="12573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22A" w:rsidRDefault="003E522A">
                          <w:pPr>
                            <w:spacing w:line="240" w:lineRule="auto"/>
                          </w:pPr>
                          <w:r>
                            <w:t>АКТ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3.3pt;margin-top:43.15pt;width:29.5pt;height:9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" filled="f" stroked="f">
              <v:textbox style="mso-fit-shape-to-text:t" inset="0,0,0,0">
                <w:txbxContent>
                  <w:p w:rsidR="003E522A" w:rsidRDefault="003E522A">
                    <w:pPr>
                      <w:spacing w:line="240" w:lineRule="auto"/>
                    </w:pPr>
                    <w:r>
                      <w:t>АКТ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0ED"/>
    <w:multiLevelType w:val="multilevel"/>
    <w:tmpl w:val="9432A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559B0"/>
    <w:multiLevelType w:val="hybridMultilevel"/>
    <w:tmpl w:val="DC60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43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84"/>
    <w:rsid w:val="00003230"/>
    <w:rsid w:val="00011F55"/>
    <w:rsid w:val="00013861"/>
    <w:rsid w:val="000470C3"/>
    <w:rsid w:val="001004C9"/>
    <w:rsid w:val="00134681"/>
    <w:rsid w:val="0013678E"/>
    <w:rsid w:val="00147A3E"/>
    <w:rsid w:val="001552C3"/>
    <w:rsid w:val="001A1757"/>
    <w:rsid w:val="001B5ECE"/>
    <w:rsid w:val="001C1C1E"/>
    <w:rsid w:val="001C4810"/>
    <w:rsid w:val="001E196C"/>
    <w:rsid w:val="001E7857"/>
    <w:rsid w:val="00241715"/>
    <w:rsid w:val="00243952"/>
    <w:rsid w:val="00252B0B"/>
    <w:rsid w:val="002533DF"/>
    <w:rsid w:val="002903C0"/>
    <w:rsid w:val="00297A8D"/>
    <w:rsid w:val="002A749D"/>
    <w:rsid w:val="002B7BB8"/>
    <w:rsid w:val="00320A8F"/>
    <w:rsid w:val="003214B4"/>
    <w:rsid w:val="00363385"/>
    <w:rsid w:val="00371F12"/>
    <w:rsid w:val="003A4417"/>
    <w:rsid w:val="003A649B"/>
    <w:rsid w:val="003E522A"/>
    <w:rsid w:val="00407BF0"/>
    <w:rsid w:val="00473C9B"/>
    <w:rsid w:val="004933C6"/>
    <w:rsid w:val="004C2B1C"/>
    <w:rsid w:val="004E5425"/>
    <w:rsid w:val="00530A2D"/>
    <w:rsid w:val="00550C74"/>
    <w:rsid w:val="0055761E"/>
    <w:rsid w:val="005763AE"/>
    <w:rsid w:val="005A23E3"/>
    <w:rsid w:val="005B621D"/>
    <w:rsid w:val="005F4F4B"/>
    <w:rsid w:val="006043D3"/>
    <w:rsid w:val="00636492"/>
    <w:rsid w:val="006931D0"/>
    <w:rsid w:val="0070723F"/>
    <w:rsid w:val="007A6FDB"/>
    <w:rsid w:val="008117AF"/>
    <w:rsid w:val="00817865"/>
    <w:rsid w:val="00856F0C"/>
    <w:rsid w:val="008B31C9"/>
    <w:rsid w:val="008B3C73"/>
    <w:rsid w:val="008C168B"/>
    <w:rsid w:val="008D6EA0"/>
    <w:rsid w:val="008E5E69"/>
    <w:rsid w:val="008E7926"/>
    <w:rsid w:val="00962102"/>
    <w:rsid w:val="009A746B"/>
    <w:rsid w:val="009F2231"/>
    <w:rsid w:val="00A31D28"/>
    <w:rsid w:val="00A33193"/>
    <w:rsid w:val="00A44AA3"/>
    <w:rsid w:val="00AA6A87"/>
    <w:rsid w:val="00AC1339"/>
    <w:rsid w:val="00AD23AC"/>
    <w:rsid w:val="00AD4F2D"/>
    <w:rsid w:val="00B016D3"/>
    <w:rsid w:val="00B06ADC"/>
    <w:rsid w:val="00B85C84"/>
    <w:rsid w:val="00B94F42"/>
    <w:rsid w:val="00BE4AD8"/>
    <w:rsid w:val="00BE68F8"/>
    <w:rsid w:val="00C0012E"/>
    <w:rsid w:val="00C25453"/>
    <w:rsid w:val="00C313D0"/>
    <w:rsid w:val="00C76A64"/>
    <w:rsid w:val="00C90FE3"/>
    <w:rsid w:val="00CF7B07"/>
    <w:rsid w:val="00D07439"/>
    <w:rsid w:val="00D2032E"/>
    <w:rsid w:val="00DA49A4"/>
    <w:rsid w:val="00DE5ED2"/>
    <w:rsid w:val="00E13A01"/>
    <w:rsid w:val="00EE527D"/>
    <w:rsid w:val="00F05EDF"/>
    <w:rsid w:val="00F42CBE"/>
    <w:rsid w:val="00F52601"/>
    <w:rsid w:val="00F5658E"/>
    <w:rsid w:val="00F86E42"/>
    <w:rsid w:val="00F946F6"/>
    <w:rsid w:val="00FB3AA7"/>
    <w:rsid w:val="00FB439D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1BF10-9B78-4EF7-B722-8A7BCC59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Belobrovik</dc:creator>
  <cp:keywords/>
  <dc:description/>
  <cp:lastModifiedBy>Daneika-Shilovich</cp:lastModifiedBy>
  <cp:revision>2</cp:revision>
  <cp:lastPrinted>2019-04-02T10:58:00Z</cp:lastPrinted>
  <dcterms:created xsi:type="dcterms:W3CDTF">2019-04-05T13:01:00Z</dcterms:created>
  <dcterms:modified xsi:type="dcterms:W3CDTF">2019-04-05T13:01:00Z</dcterms:modified>
</cp:coreProperties>
</file>