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6B" w:rsidRDefault="0070346B" w:rsidP="0070346B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70346B" w:rsidRDefault="0070346B" w:rsidP="0070346B">
      <w:pPr>
        <w:jc w:val="center"/>
        <w:rPr>
          <w:sz w:val="30"/>
          <w:szCs w:val="30"/>
        </w:rPr>
      </w:pPr>
    </w:p>
    <w:p w:rsidR="0070346B" w:rsidRPr="006C1661" w:rsidRDefault="0070346B" w:rsidP="0070346B">
      <w:pPr>
        <w:jc w:val="center"/>
        <w:rPr>
          <w:sz w:val="30"/>
          <w:szCs w:val="30"/>
        </w:rPr>
      </w:pPr>
      <w:r w:rsidRPr="006C1661">
        <w:rPr>
          <w:sz w:val="30"/>
          <w:szCs w:val="30"/>
        </w:rPr>
        <w:t>Перечень</w:t>
      </w:r>
      <w:r w:rsidR="00806E3B">
        <w:rPr>
          <w:sz w:val="30"/>
          <w:szCs w:val="30"/>
        </w:rPr>
        <w:t xml:space="preserve"> </w:t>
      </w:r>
      <w:r w:rsidRPr="006C1661">
        <w:rPr>
          <w:sz w:val="30"/>
          <w:szCs w:val="30"/>
        </w:rPr>
        <w:t>вопросов</w:t>
      </w:r>
    </w:p>
    <w:p w:rsidR="0070346B" w:rsidRDefault="0070346B" w:rsidP="0070346B">
      <w:pPr>
        <w:jc w:val="center"/>
        <w:rPr>
          <w:sz w:val="30"/>
          <w:szCs w:val="30"/>
        </w:rPr>
      </w:pPr>
      <w:r w:rsidRPr="006C1661">
        <w:rPr>
          <w:sz w:val="30"/>
          <w:szCs w:val="30"/>
        </w:rPr>
        <w:t>для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аттестации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экспертов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области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промышленной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безопасности</w:t>
      </w:r>
    </w:p>
    <w:p w:rsidR="0070346B" w:rsidRDefault="0070346B" w:rsidP="0070346B">
      <w:pPr>
        <w:jc w:val="center"/>
        <w:rPr>
          <w:sz w:val="30"/>
          <w:szCs w:val="30"/>
        </w:rPr>
      </w:pPr>
    </w:p>
    <w:p w:rsidR="00572015" w:rsidRPr="00DC0D46" w:rsidRDefault="00572015" w:rsidP="00572015">
      <w:pPr>
        <w:jc w:val="center"/>
        <w:rPr>
          <w:sz w:val="30"/>
          <w:szCs w:val="30"/>
        </w:rPr>
      </w:pPr>
    </w:p>
    <w:p w:rsidR="008D50D7" w:rsidRDefault="008D50D7" w:rsidP="00572015">
      <w:pPr>
        <w:jc w:val="center"/>
        <w:rPr>
          <w:rFonts w:eastAsia="Calibri"/>
          <w:sz w:val="30"/>
          <w:szCs w:val="22"/>
          <w:lang w:eastAsia="en-US"/>
        </w:rPr>
      </w:pPr>
      <w:r w:rsidRPr="00843B40">
        <w:rPr>
          <w:b/>
          <w:sz w:val="48"/>
          <w:szCs w:val="48"/>
        </w:rPr>
        <w:t>14Э</w:t>
      </w:r>
      <w:r>
        <w:rPr>
          <w:b/>
          <w:sz w:val="48"/>
          <w:szCs w:val="48"/>
        </w:rPr>
        <w:t xml:space="preserve"> - </w:t>
      </w:r>
      <w:r w:rsidRPr="00843B40">
        <w:rPr>
          <w:rFonts w:eastAsia="Calibri"/>
          <w:sz w:val="30"/>
          <w:szCs w:val="22"/>
          <w:lang w:eastAsia="en-US"/>
        </w:rPr>
        <w:t>Проведение экспертизы промышленной безопасности объектов, на которых получаются, транспортируются, используются расплавы черных и (или) цветных металлов и сплавы на основе этих расплавов</w:t>
      </w:r>
    </w:p>
    <w:p w:rsidR="008D50D7" w:rsidRPr="006C1661" w:rsidRDefault="008D50D7" w:rsidP="00572015">
      <w:pPr>
        <w:jc w:val="center"/>
        <w:rPr>
          <w:sz w:val="30"/>
          <w:szCs w:val="30"/>
        </w:rPr>
      </w:pPr>
    </w:p>
    <w:p w:rsidR="00084394" w:rsidRPr="00084394" w:rsidRDefault="00084394" w:rsidP="00752119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30"/>
          <w:szCs w:val="30"/>
        </w:rPr>
      </w:pPr>
      <w:r w:rsidRPr="00084394">
        <w:rPr>
          <w:b/>
          <w:color w:val="000000"/>
          <w:sz w:val="30"/>
          <w:szCs w:val="30"/>
        </w:rPr>
        <w:t>Условное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обозначение,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наименование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и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сведения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об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утверждении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НПА,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ТНПА,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содержащих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требования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промышленной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безопасности,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в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объеме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которых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проводится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проверка</w:t>
      </w:r>
      <w:r w:rsidR="00806E3B">
        <w:rPr>
          <w:b/>
          <w:color w:val="000000"/>
          <w:sz w:val="30"/>
          <w:szCs w:val="30"/>
        </w:rPr>
        <w:t xml:space="preserve"> </w:t>
      </w:r>
      <w:r w:rsidRPr="00084394">
        <w:rPr>
          <w:b/>
          <w:color w:val="000000"/>
          <w:sz w:val="30"/>
          <w:szCs w:val="30"/>
        </w:rPr>
        <w:t>знаний.</w:t>
      </w:r>
    </w:p>
    <w:p w:rsidR="009E2A91" w:rsidRDefault="0043403D" w:rsidP="00591EA7">
      <w:pPr>
        <w:ind w:left="1276" w:hanging="709"/>
        <w:jc w:val="both"/>
        <w:rPr>
          <w:sz w:val="30"/>
          <w:szCs w:val="30"/>
        </w:rPr>
      </w:pPr>
      <w:r w:rsidRPr="0043403D">
        <w:rPr>
          <w:b/>
          <w:color w:val="000000"/>
          <w:sz w:val="30"/>
          <w:szCs w:val="30"/>
        </w:rPr>
        <w:t>Л</w:t>
      </w:r>
      <w:proofErr w:type="gramStart"/>
      <w:r w:rsidRPr="0043403D">
        <w:rPr>
          <w:b/>
          <w:color w:val="000000"/>
          <w:sz w:val="30"/>
          <w:szCs w:val="30"/>
        </w:rPr>
        <w:t>1</w:t>
      </w:r>
      <w:proofErr w:type="gramEnd"/>
      <w:r w:rsidR="00806E3B">
        <w:rPr>
          <w:color w:val="000000"/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Правила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по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обеспечению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промышленной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безопасности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при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получении,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транспортировании,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использовании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расплавов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черных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и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(или)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цветных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металлов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и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сплавов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на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основе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этих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расплавов,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утвержденные</w:t>
      </w:r>
      <w:r w:rsidR="00806E3B">
        <w:rPr>
          <w:sz w:val="30"/>
          <w:szCs w:val="30"/>
        </w:rPr>
        <w:t xml:space="preserve"> </w:t>
      </w:r>
      <w:r w:rsidR="009E2A91">
        <w:rPr>
          <w:sz w:val="30"/>
          <w:szCs w:val="30"/>
        </w:rPr>
        <w:t>п</w:t>
      </w:r>
      <w:r w:rsidR="009E2A91" w:rsidRPr="00BB1499">
        <w:rPr>
          <w:sz w:val="30"/>
          <w:szCs w:val="30"/>
        </w:rPr>
        <w:t>остано</w:t>
      </w:r>
      <w:r w:rsidR="00DC0D46">
        <w:rPr>
          <w:sz w:val="30"/>
          <w:szCs w:val="30"/>
        </w:rPr>
        <w:t>в</w:t>
      </w:r>
      <w:r w:rsidR="009E2A91" w:rsidRPr="00BB1499">
        <w:rPr>
          <w:sz w:val="30"/>
          <w:szCs w:val="30"/>
        </w:rPr>
        <w:t>лением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Министерства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по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чрезвычайным</w:t>
      </w:r>
      <w:r w:rsidR="00806E3B">
        <w:rPr>
          <w:sz w:val="30"/>
          <w:szCs w:val="30"/>
        </w:rPr>
        <w:t xml:space="preserve"> </w:t>
      </w:r>
      <w:r w:rsidR="009E2A91" w:rsidRPr="00BB1499">
        <w:rPr>
          <w:sz w:val="30"/>
          <w:szCs w:val="30"/>
        </w:rPr>
        <w:t>с</w:t>
      </w:r>
      <w:r w:rsidR="009E2A91" w:rsidRPr="008251C9">
        <w:rPr>
          <w:sz w:val="30"/>
          <w:szCs w:val="30"/>
        </w:rPr>
        <w:t>итуациям</w:t>
      </w:r>
      <w:r w:rsidR="00806E3B">
        <w:rPr>
          <w:sz w:val="30"/>
          <w:szCs w:val="30"/>
        </w:rPr>
        <w:t xml:space="preserve"> </w:t>
      </w:r>
      <w:r w:rsidR="009E2A91" w:rsidRPr="008251C9">
        <w:rPr>
          <w:sz w:val="30"/>
          <w:szCs w:val="30"/>
        </w:rPr>
        <w:t>Республики</w:t>
      </w:r>
      <w:r w:rsidR="00806E3B">
        <w:rPr>
          <w:sz w:val="30"/>
          <w:szCs w:val="30"/>
        </w:rPr>
        <w:t xml:space="preserve"> </w:t>
      </w:r>
      <w:r w:rsidR="009E2A91" w:rsidRPr="008251C9">
        <w:rPr>
          <w:sz w:val="30"/>
          <w:szCs w:val="30"/>
        </w:rPr>
        <w:t>Беларусь</w:t>
      </w:r>
      <w:r w:rsidR="00806E3B">
        <w:rPr>
          <w:sz w:val="30"/>
          <w:szCs w:val="30"/>
        </w:rPr>
        <w:t xml:space="preserve"> </w:t>
      </w:r>
      <w:r w:rsidR="009E2A91" w:rsidRPr="008251C9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="009E2A91" w:rsidRPr="008251C9">
        <w:rPr>
          <w:sz w:val="30"/>
          <w:szCs w:val="30"/>
        </w:rPr>
        <w:t>29.05.2017</w:t>
      </w:r>
      <w:r w:rsidR="00806E3B">
        <w:rPr>
          <w:sz w:val="30"/>
          <w:szCs w:val="30"/>
        </w:rPr>
        <w:t xml:space="preserve"> </w:t>
      </w:r>
      <w:r w:rsidR="009E2A91" w:rsidRPr="008251C9">
        <w:rPr>
          <w:sz w:val="30"/>
          <w:szCs w:val="30"/>
        </w:rPr>
        <w:t>№</w:t>
      </w:r>
      <w:r w:rsidR="00806E3B">
        <w:rPr>
          <w:sz w:val="30"/>
          <w:szCs w:val="30"/>
        </w:rPr>
        <w:t xml:space="preserve"> </w:t>
      </w:r>
      <w:r w:rsidR="009E2A91" w:rsidRPr="008251C9">
        <w:rPr>
          <w:sz w:val="30"/>
          <w:szCs w:val="30"/>
        </w:rPr>
        <w:t>19</w:t>
      </w:r>
      <w:r w:rsidR="00B631D6">
        <w:rPr>
          <w:sz w:val="30"/>
          <w:szCs w:val="30"/>
        </w:rPr>
        <w:t xml:space="preserve"> (</w:t>
      </w:r>
      <w:r w:rsidR="00B631D6" w:rsidRPr="00B631D6">
        <w:rPr>
          <w:sz w:val="30"/>
          <w:szCs w:val="30"/>
        </w:rPr>
        <w:t>https://www.pravo.by/upload/docs/op/W21732096p_1497646800.pdf</w:t>
      </w:r>
      <w:r w:rsidR="00B631D6">
        <w:rPr>
          <w:sz w:val="30"/>
          <w:szCs w:val="30"/>
        </w:rPr>
        <w:t>)</w:t>
      </w:r>
      <w:r w:rsidR="009E2A91" w:rsidRPr="008251C9">
        <w:rPr>
          <w:sz w:val="30"/>
          <w:szCs w:val="30"/>
        </w:rPr>
        <w:t>.</w:t>
      </w:r>
    </w:p>
    <w:p w:rsidR="009E2A91" w:rsidRDefault="009E2A91" w:rsidP="00591EA7">
      <w:pPr>
        <w:autoSpaceDE w:val="0"/>
        <w:autoSpaceDN w:val="0"/>
        <w:adjustRightInd w:val="0"/>
        <w:ind w:left="1276" w:hanging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</w:t>
      </w:r>
      <w:proofErr w:type="gramStart"/>
      <w:r>
        <w:rPr>
          <w:b/>
          <w:sz w:val="30"/>
          <w:szCs w:val="30"/>
        </w:rPr>
        <w:t>2</w:t>
      </w:r>
      <w:proofErr w:type="gramEnd"/>
      <w:r w:rsidR="00806E3B">
        <w:rPr>
          <w:b/>
          <w:sz w:val="30"/>
          <w:szCs w:val="30"/>
        </w:rPr>
        <w:t xml:space="preserve"> </w:t>
      </w:r>
      <w:r w:rsidRPr="00F20F50">
        <w:rPr>
          <w:sz w:val="30"/>
          <w:szCs w:val="30"/>
        </w:rPr>
        <w:t>Закон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Республики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Беларусь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5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января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2016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г.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№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354-З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F20F50">
        <w:rPr>
          <w:sz w:val="30"/>
          <w:szCs w:val="30"/>
        </w:rPr>
        <w:t>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промышленной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безопасности</w:t>
      </w:r>
      <w:r>
        <w:rPr>
          <w:sz w:val="30"/>
          <w:szCs w:val="30"/>
        </w:rPr>
        <w:t>»</w:t>
      </w:r>
      <w:r w:rsidR="00B631D6">
        <w:rPr>
          <w:sz w:val="30"/>
          <w:szCs w:val="30"/>
        </w:rPr>
        <w:t xml:space="preserve"> (</w:t>
      </w:r>
      <w:r w:rsidR="00B631D6" w:rsidRPr="00B631D6">
        <w:rPr>
          <w:sz w:val="30"/>
          <w:szCs w:val="30"/>
        </w:rPr>
        <w:t>https://www.pravo.by/upload/docs/op/H11600354_1452718800.pdf</w:t>
      </w:r>
      <w:r w:rsidR="00B631D6">
        <w:rPr>
          <w:sz w:val="30"/>
          <w:szCs w:val="30"/>
        </w:rPr>
        <w:t>)</w:t>
      </w:r>
      <w:r>
        <w:rPr>
          <w:b/>
          <w:sz w:val="30"/>
          <w:szCs w:val="30"/>
        </w:rPr>
        <w:t>.</w:t>
      </w:r>
    </w:p>
    <w:p w:rsidR="009E2A91" w:rsidRPr="00F20F50" w:rsidRDefault="009E2A91" w:rsidP="00591EA7">
      <w:pPr>
        <w:autoSpaceDE w:val="0"/>
        <w:autoSpaceDN w:val="0"/>
        <w:adjustRightInd w:val="0"/>
        <w:ind w:left="1276" w:hanging="709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Л3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</w:t>
      </w:r>
      <w:r>
        <w:rPr>
          <w:sz w:val="30"/>
          <w:szCs w:val="30"/>
        </w:rPr>
        <w:t>оложение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порядке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регистрации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потенциально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опасных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объектов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(утв.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пост.</w:t>
      </w:r>
      <w:proofErr w:type="gramEnd"/>
      <w:r w:rsidR="00806E3B">
        <w:rPr>
          <w:sz w:val="30"/>
          <w:szCs w:val="30"/>
        </w:rPr>
        <w:t xml:space="preserve"> </w:t>
      </w:r>
      <w:proofErr w:type="gramStart"/>
      <w:r w:rsidRPr="00F20F50">
        <w:rPr>
          <w:sz w:val="30"/>
          <w:szCs w:val="30"/>
        </w:rPr>
        <w:t>Совета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Министров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Республики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Беларусь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05.08.2016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г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№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613)</w:t>
      </w:r>
      <w:r w:rsidR="00B631D6">
        <w:rPr>
          <w:sz w:val="30"/>
          <w:szCs w:val="30"/>
        </w:rPr>
        <w:t xml:space="preserve"> (</w:t>
      </w:r>
      <w:r w:rsidR="00B631D6" w:rsidRPr="00B631D6">
        <w:rPr>
          <w:sz w:val="30"/>
          <w:szCs w:val="30"/>
        </w:rPr>
        <w:t>https://pravo.by/upload/docs/op/C21600613_1471381200.pdf</w:t>
      </w:r>
      <w:r w:rsidR="00B631D6">
        <w:rPr>
          <w:sz w:val="30"/>
          <w:szCs w:val="30"/>
        </w:rPr>
        <w:t>)</w:t>
      </w:r>
      <w:r>
        <w:rPr>
          <w:sz w:val="30"/>
          <w:szCs w:val="30"/>
        </w:rPr>
        <w:t>.</w:t>
      </w:r>
      <w:proofErr w:type="gramEnd"/>
    </w:p>
    <w:p w:rsidR="009E2A91" w:rsidRPr="00F20F50" w:rsidRDefault="009E2A91" w:rsidP="00591EA7">
      <w:pPr>
        <w:autoSpaceDE w:val="0"/>
        <w:autoSpaceDN w:val="0"/>
        <w:adjustRightInd w:val="0"/>
        <w:ind w:left="1276" w:hanging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</w:t>
      </w:r>
      <w:proofErr w:type="gramStart"/>
      <w:r>
        <w:rPr>
          <w:b/>
          <w:sz w:val="30"/>
          <w:szCs w:val="30"/>
        </w:rPr>
        <w:t>4</w:t>
      </w:r>
      <w:proofErr w:type="gramEnd"/>
      <w:r w:rsidR="00806E3B">
        <w:rPr>
          <w:b/>
          <w:sz w:val="30"/>
          <w:szCs w:val="30"/>
        </w:rPr>
        <w:t xml:space="preserve"> </w:t>
      </w:r>
      <w:r w:rsidRPr="00F20F50">
        <w:rPr>
          <w:sz w:val="30"/>
          <w:szCs w:val="30"/>
        </w:rPr>
        <w:t>Инструкция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порядке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подготовки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проверки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знаний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вопросам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промышленной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безопасности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F20F50">
        <w:rPr>
          <w:sz w:val="30"/>
          <w:szCs w:val="30"/>
        </w:rPr>
        <w:t>(утв.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пост.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МЧС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РБ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6.07.2016г.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N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31</w:t>
      </w:r>
      <w:r>
        <w:rPr>
          <w:sz w:val="30"/>
          <w:szCs w:val="30"/>
        </w:rPr>
        <w:t>,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изм.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пост.</w:t>
      </w:r>
      <w:r w:rsidR="00806E3B">
        <w:rPr>
          <w:sz w:val="30"/>
          <w:szCs w:val="30"/>
        </w:rPr>
        <w:t xml:space="preserve"> </w:t>
      </w:r>
      <w:proofErr w:type="gramStart"/>
      <w:r w:rsidRPr="00F20F50">
        <w:rPr>
          <w:sz w:val="30"/>
          <w:szCs w:val="30"/>
        </w:rPr>
        <w:t>МЧС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РБ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28.04.2018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№</w:t>
      </w:r>
      <w:r w:rsidR="00E23E40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27)</w:t>
      </w:r>
      <w:r w:rsidR="00B631D6">
        <w:rPr>
          <w:sz w:val="30"/>
          <w:szCs w:val="30"/>
        </w:rPr>
        <w:t xml:space="preserve"> (</w:t>
      </w:r>
      <w:r w:rsidR="00B631D6" w:rsidRPr="00B631D6">
        <w:rPr>
          <w:sz w:val="30"/>
          <w:szCs w:val="30"/>
        </w:rPr>
        <w:t>https://www.pravo.by/upload/docs/op/W21631191_1471899600.pdf</w:t>
      </w:r>
      <w:r w:rsidR="00B631D6">
        <w:rPr>
          <w:sz w:val="30"/>
          <w:szCs w:val="30"/>
        </w:rPr>
        <w:t>)</w:t>
      </w:r>
      <w:r>
        <w:rPr>
          <w:sz w:val="30"/>
          <w:szCs w:val="30"/>
        </w:rPr>
        <w:t>.</w:t>
      </w:r>
      <w:proofErr w:type="gramEnd"/>
    </w:p>
    <w:p w:rsidR="009E2A91" w:rsidRPr="00F20F50" w:rsidRDefault="009E2A91" w:rsidP="00591EA7">
      <w:pPr>
        <w:autoSpaceDE w:val="0"/>
        <w:autoSpaceDN w:val="0"/>
        <w:adjustRightInd w:val="0"/>
        <w:ind w:left="1276" w:hanging="709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Л5</w:t>
      </w:r>
      <w:r w:rsidR="00806E3B">
        <w:rPr>
          <w:b/>
          <w:sz w:val="30"/>
          <w:szCs w:val="30"/>
        </w:rPr>
        <w:t xml:space="preserve"> </w:t>
      </w:r>
      <w:r w:rsidRPr="00F20F50">
        <w:rPr>
          <w:sz w:val="30"/>
          <w:szCs w:val="30"/>
        </w:rPr>
        <w:t>Инструкция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порядке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создания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деятельности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комиссий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для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проверки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знаний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вопросам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промышленной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безопасности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(утв.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пост.</w:t>
      </w:r>
      <w:proofErr w:type="gramEnd"/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МЧС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РБ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6.07.2016</w:t>
      </w:r>
      <w:r w:rsidR="00E23E40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г.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N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31</w:t>
      </w:r>
      <w:r>
        <w:rPr>
          <w:sz w:val="30"/>
          <w:szCs w:val="30"/>
        </w:rPr>
        <w:t>,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изм.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пост.</w:t>
      </w:r>
      <w:r w:rsidR="00806E3B">
        <w:rPr>
          <w:sz w:val="30"/>
          <w:szCs w:val="30"/>
        </w:rPr>
        <w:t xml:space="preserve"> </w:t>
      </w:r>
      <w:proofErr w:type="gramStart"/>
      <w:r w:rsidRPr="00F20F50">
        <w:rPr>
          <w:sz w:val="30"/>
          <w:szCs w:val="30"/>
        </w:rPr>
        <w:t>МЧС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РБ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28.04.2018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№</w:t>
      </w:r>
      <w:r w:rsidR="00E23E40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27)</w:t>
      </w:r>
      <w:r w:rsidR="00B631D6">
        <w:rPr>
          <w:sz w:val="30"/>
          <w:szCs w:val="30"/>
        </w:rPr>
        <w:t xml:space="preserve"> (</w:t>
      </w:r>
      <w:r w:rsidR="00B631D6" w:rsidRPr="00B631D6">
        <w:rPr>
          <w:sz w:val="30"/>
          <w:szCs w:val="30"/>
        </w:rPr>
        <w:t>https://www.pravo.by/upload/docs/op/W21631191_1471899600.pdf</w:t>
      </w:r>
      <w:r w:rsidR="00B631D6">
        <w:rPr>
          <w:sz w:val="30"/>
          <w:szCs w:val="30"/>
        </w:rPr>
        <w:t>).</w:t>
      </w:r>
      <w:proofErr w:type="gramEnd"/>
    </w:p>
    <w:p w:rsidR="009E2A91" w:rsidRPr="00F20F50" w:rsidRDefault="009E2A91" w:rsidP="00591EA7">
      <w:pPr>
        <w:autoSpaceDE w:val="0"/>
        <w:autoSpaceDN w:val="0"/>
        <w:adjustRightInd w:val="0"/>
        <w:ind w:left="1276" w:hanging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Л</w:t>
      </w:r>
      <w:proofErr w:type="gramStart"/>
      <w:r>
        <w:rPr>
          <w:b/>
          <w:sz w:val="30"/>
          <w:szCs w:val="30"/>
        </w:rPr>
        <w:t>6</w:t>
      </w:r>
      <w:proofErr w:type="gramEnd"/>
      <w:r w:rsidR="00806E3B">
        <w:rPr>
          <w:b/>
          <w:sz w:val="30"/>
          <w:szCs w:val="30"/>
        </w:rPr>
        <w:t xml:space="preserve"> </w:t>
      </w:r>
      <w:r w:rsidRPr="00F20F50">
        <w:rPr>
          <w:sz w:val="30"/>
          <w:szCs w:val="30"/>
        </w:rPr>
        <w:t>Инструкция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порядке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технического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расследования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причин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аварий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инцидентов,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а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также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их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учета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(утв.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пост.</w:t>
      </w:r>
      <w:r w:rsidR="00806E3B">
        <w:rPr>
          <w:sz w:val="30"/>
          <w:szCs w:val="30"/>
        </w:rPr>
        <w:t xml:space="preserve"> </w:t>
      </w:r>
      <w:proofErr w:type="gramStart"/>
      <w:r w:rsidRPr="00F20F50">
        <w:rPr>
          <w:sz w:val="30"/>
          <w:szCs w:val="30"/>
        </w:rPr>
        <w:t>МЧС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РБ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1</w:t>
      </w:r>
      <w:r w:rsidR="00C85F42">
        <w:rPr>
          <w:sz w:val="30"/>
          <w:szCs w:val="30"/>
        </w:rPr>
        <w:t>2.</w:t>
      </w:r>
      <w:r w:rsidRPr="00F20F50">
        <w:rPr>
          <w:sz w:val="30"/>
          <w:szCs w:val="30"/>
        </w:rPr>
        <w:t>08.2016</w:t>
      </w:r>
      <w:r w:rsidR="00E23E40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г.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N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36)</w:t>
      </w:r>
      <w:r w:rsidR="00B631D6">
        <w:rPr>
          <w:sz w:val="30"/>
          <w:szCs w:val="30"/>
        </w:rPr>
        <w:t xml:space="preserve"> (</w:t>
      </w:r>
      <w:r w:rsidR="00B631D6" w:rsidRPr="00B631D6">
        <w:rPr>
          <w:sz w:val="30"/>
          <w:szCs w:val="30"/>
        </w:rPr>
        <w:t>https://www.pravo.by/upload/docs/op/W21631230_1472590800.pdf</w:t>
      </w:r>
      <w:r w:rsidR="00B631D6">
        <w:rPr>
          <w:sz w:val="30"/>
          <w:szCs w:val="30"/>
        </w:rPr>
        <w:t>)</w:t>
      </w:r>
      <w:r>
        <w:rPr>
          <w:sz w:val="30"/>
          <w:szCs w:val="30"/>
        </w:rPr>
        <w:t>.</w:t>
      </w:r>
      <w:proofErr w:type="gramEnd"/>
    </w:p>
    <w:p w:rsidR="009E2A91" w:rsidRPr="00F20F50" w:rsidRDefault="009E2A91" w:rsidP="00591EA7">
      <w:pPr>
        <w:autoSpaceDE w:val="0"/>
        <w:autoSpaceDN w:val="0"/>
        <w:adjustRightInd w:val="0"/>
        <w:ind w:left="1276" w:hanging="567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Л</w:t>
      </w:r>
      <w:proofErr w:type="gramStart"/>
      <w:r>
        <w:rPr>
          <w:b/>
          <w:sz w:val="30"/>
          <w:szCs w:val="30"/>
        </w:rPr>
        <w:t>7</w:t>
      </w:r>
      <w:proofErr w:type="gramEnd"/>
      <w:r w:rsidR="00806E3B">
        <w:rPr>
          <w:b/>
          <w:sz w:val="30"/>
          <w:szCs w:val="30"/>
        </w:rPr>
        <w:t xml:space="preserve"> </w:t>
      </w:r>
      <w:r w:rsidRPr="00F20F50">
        <w:rPr>
          <w:sz w:val="30"/>
          <w:szCs w:val="30"/>
        </w:rPr>
        <w:t>П</w:t>
      </w:r>
      <w:r>
        <w:rPr>
          <w:sz w:val="30"/>
          <w:szCs w:val="30"/>
        </w:rPr>
        <w:t>римерное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положение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об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организации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осуществлении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производственного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контроля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в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области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промышленной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безопасности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(утв.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пост.</w:t>
      </w:r>
      <w:r w:rsidR="00806E3B">
        <w:rPr>
          <w:sz w:val="30"/>
          <w:szCs w:val="30"/>
        </w:rPr>
        <w:t xml:space="preserve"> </w:t>
      </w:r>
      <w:proofErr w:type="gramStart"/>
      <w:r w:rsidRPr="00F20F50">
        <w:rPr>
          <w:sz w:val="30"/>
          <w:szCs w:val="30"/>
        </w:rPr>
        <w:t>МЧС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РБ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15.07.2016</w:t>
      </w:r>
      <w:r w:rsidR="00E23E40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г.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N</w:t>
      </w:r>
      <w:r w:rsidR="00806E3B">
        <w:rPr>
          <w:sz w:val="30"/>
          <w:szCs w:val="30"/>
        </w:rPr>
        <w:t xml:space="preserve"> </w:t>
      </w:r>
      <w:r w:rsidRPr="00F20F50">
        <w:rPr>
          <w:sz w:val="30"/>
          <w:szCs w:val="30"/>
        </w:rPr>
        <w:t>37)</w:t>
      </w:r>
      <w:r w:rsidR="00B631D6">
        <w:rPr>
          <w:sz w:val="30"/>
          <w:szCs w:val="30"/>
        </w:rPr>
        <w:t xml:space="preserve"> ()</w:t>
      </w:r>
      <w:r>
        <w:rPr>
          <w:sz w:val="30"/>
          <w:szCs w:val="30"/>
        </w:rPr>
        <w:t>.</w:t>
      </w:r>
      <w:proofErr w:type="gramEnd"/>
    </w:p>
    <w:p w:rsidR="00FD70B3" w:rsidRDefault="00FD70B3" w:rsidP="00591EA7">
      <w:pPr>
        <w:ind w:left="1276" w:hanging="567"/>
        <w:jc w:val="both"/>
        <w:rPr>
          <w:sz w:val="30"/>
          <w:szCs w:val="30"/>
        </w:rPr>
      </w:pPr>
      <w:r w:rsidRPr="00507CF5">
        <w:rPr>
          <w:b/>
          <w:sz w:val="30"/>
          <w:szCs w:val="30"/>
        </w:rPr>
        <w:t>Л</w:t>
      </w:r>
      <w:r>
        <w:rPr>
          <w:b/>
          <w:sz w:val="30"/>
          <w:szCs w:val="30"/>
        </w:rPr>
        <w:t>8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Правила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безопасности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и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охраны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труда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металлургических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производств,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утверждены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Постановлением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Министерства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промышленности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Республики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Беларусь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от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20.05.2007</w:t>
      </w:r>
      <w:r w:rsidR="00806E3B">
        <w:rPr>
          <w:sz w:val="30"/>
          <w:szCs w:val="30"/>
        </w:rPr>
        <w:t xml:space="preserve"> </w:t>
      </w:r>
      <w:r w:rsidR="00E23E40">
        <w:rPr>
          <w:sz w:val="30"/>
          <w:szCs w:val="30"/>
        </w:rPr>
        <w:t xml:space="preserve">г. </w:t>
      </w:r>
      <w:r w:rsidRPr="00507CF5">
        <w:rPr>
          <w:sz w:val="30"/>
          <w:szCs w:val="30"/>
        </w:rPr>
        <w:t>№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8</w:t>
      </w:r>
      <w:r w:rsidR="00E23E40">
        <w:rPr>
          <w:sz w:val="30"/>
          <w:szCs w:val="30"/>
        </w:rPr>
        <w:t>,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согласован</w:t>
      </w:r>
      <w:r w:rsidR="00E23E40">
        <w:rPr>
          <w:sz w:val="30"/>
          <w:szCs w:val="30"/>
        </w:rPr>
        <w:t>н</w:t>
      </w:r>
      <w:r w:rsidRPr="00507CF5">
        <w:rPr>
          <w:sz w:val="30"/>
          <w:szCs w:val="30"/>
        </w:rPr>
        <w:t>ы</w:t>
      </w:r>
      <w:r w:rsidR="00E23E40">
        <w:rPr>
          <w:sz w:val="30"/>
          <w:szCs w:val="30"/>
        </w:rPr>
        <w:t>е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Министром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по</w:t>
      </w:r>
      <w:r w:rsidR="00806E3B">
        <w:rPr>
          <w:sz w:val="30"/>
          <w:szCs w:val="30"/>
        </w:rPr>
        <w:t xml:space="preserve"> </w:t>
      </w:r>
      <w:r w:rsidRPr="00507CF5">
        <w:rPr>
          <w:sz w:val="30"/>
          <w:szCs w:val="30"/>
        </w:rPr>
        <w:t>чрезвычайным</w:t>
      </w:r>
      <w:r w:rsidR="00806E3B">
        <w:rPr>
          <w:sz w:val="30"/>
          <w:szCs w:val="30"/>
        </w:rPr>
        <w:t xml:space="preserve"> </w:t>
      </w:r>
      <w:r w:rsidRPr="008A2ED3">
        <w:rPr>
          <w:sz w:val="30"/>
          <w:szCs w:val="30"/>
        </w:rPr>
        <w:t>ситуациям</w:t>
      </w:r>
      <w:r w:rsidR="00806E3B">
        <w:rPr>
          <w:sz w:val="30"/>
          <w:szCs w:val="30"/>
        </w:rPr>
        <w:t xml:space="preserve"> </w:t>
      </w:r>
      <w:r w:rsidRPr="008A2ED3">
        <w:rPr>
          <w:sz w:val="30"/>
          <w:szCs w:val="30"/>
        </w:rPr>
        <w:t>Республики</w:t>
      </w:r>
      <w:r w:rsidR="00806E3B">
        <w:rPr>
          <w:sz w:val="30"/>
          <w:szCs w:val="30"/>
        </w:rPr>
        <w:t xml:space="preserve"> </w:t>
      </w:r>
      <w:r w:rsidRPr="008A2ED3">
        <w:rPr>
          <w:sz w:val="30"/>
          <w:szCs w:val="30"/>
        </w:rPr>
        <w:t>Бела</w:t>
      </w:r>
      <w:r>
        <w:rPr>
          <w:sz w:val="30"/>
          <w:szCs w:val="30"/>
        </w:rPr>
        <w:t>русь</w:t>
      </w:r>
      <w:r w:rsidR="00806E3B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="00806E3B">
        <w:rPr>
          <w:sz w:val="30"/>
          <w:szCs w:val="30"/>
        </w:rPr>
        <w:t>2.</w:t>
      </w:r>
      <w:r>
        <w:rPr>
          <w:sz w:val="30"/>
          <w:szCs w:val="30"/>
        </w:rPr>
        <w:t>05.2007</w:t>
      </w:r>
      <w:r w:rsidR="00B631D6">
        <w:rPr>
          <w:sz w:val="30"/>
          <w:szCs w:val="30"/>
        </w:rPr>
        <w:t xml:space="preserve"> ()</w:t>
      </w:r>
      <w:r w:rsidRPr="008A2ED3">
        <w:rPr>
          <w:sz w:val="30"/>
          <w:szCs w:val="30"/>
        </w:rPr>
        <w:t>.</w:t>
      </w:r>
    </w:p>
    <w:p w:rsidR="0042100B" w:rsidRPr="001155DE" w:rsidRDefault="00BD44E4" w:rsidP="00BD44E4">
      <w:pPr>
        <w:ind w:left="1276" w:hanging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049"/>
        <w:gridCol w:w="1418"/>
      </w:tblGrid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2A91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:rsidR="009E2A91" w:rsidRDefault="009E2A91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6B2309"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понимается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под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термином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«Авария»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соответствии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Законом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Республики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Беларусь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«О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B2309">
              <w:rPr>
                <w:color w:val="000000"/>
                <w:sz w:val="28"/>
                <w:szCs w:val="28"/>
              </w:rPr>
              <w:t>безопасности»?</w:t>
            </w:r>
          </w:p>
          <w:p w:rsidR="00BD548A" w:rsidRPr="00BE47D2" w:rsidRDefault="00BD548A" w:rsidP="008A59C4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E2A91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2A91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:rsidR="009E2A91" w:rsidRDefault="009E2A91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D579C0"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понимается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под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термином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«Инцидент»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соответствии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Законом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Республики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Беларусь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«О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79C0">
              <w:rPr>
                <w:color w:val="000000"/>
                <w:sz w:val="28"/>
                <w:szCs w:val="28"/>
              </w:rPr>
              <w:t>безопасности»?</w:t>
            </w:r>
          </w:p>
          <w:p w:rsidR="00BD548A" w:rsidRPr="006B2309" w:rsidRDefault="00BD548A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E2A91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2A91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:rsidR="009E2A91" w:rsidRDefault="009E2A91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24080C">
              <w:rPr>
                <w:color w:val="000000"/>
                <w:sz w:val="28"/>
                <w:szCs w:val="28"/>
              </w:rPr>
              <w:t>Опасный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4080C">
              <w:rPr>
                <w:color w:val="000000"/>
                <w:sz w:val="28"/>
                <w:szCs w:val="28"/>
              </w:rPr>
              <w:t>производственный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4080C">
              <w:rPr>
                <w:color w:val="000000"/>
                <w:sz w:val="28"/>
                <w:szCs w:val="28"/>
              </w:rPr>
              <w:t>объект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4080C">
              <w:rPr>
                <w:color w:val="000000"/>
                <w:sz w:val="28"/>
                <w:szCs w:val="28"/>
              </w:rPr>
              <w:t>-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4080C">
              <w:rPr>
                <w:color w:val="000000"/>
                <w:sz w:val="28"/>
                <w:szCs w:val="28"/>
              </w:rPr>
              <w:t>это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4080C">
              <w:rPr>
                <w:color w:val="000000"/>
                <w:sz w:val="28"/>
                <w:szCs w:val="28"/>
              </w:rPr>
              <w:t>...</w:t>
            </w:r>
          </w:p>
          <w:p w:rsidR="00BD548A" w:rsidRPr="006B2309" w:rsidRDefault="00BD548A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E2A91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2A91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:rsidR="009E2A91" w:rsidRDefault="009E2A91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584ABF">
              <w:rPr>
                <w:color w:val="000000"/>
                <w:sz w:val="28"/>
                <w:szCs w:val="28"/>
              </w:rPr>
              <w:t>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84ABF">
              <w:rPr>
                <w:color w:val="000000"/>
                <w:sz w:val="28"/>
                <w:szCs w:val="28"/>
              </w:rPr>
              <w:t>опасный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84ABF">
              <w:rPr>
                <w:color w:val="000000"/>
                <w:sz w:val="28"/>
                <w:szCs w:val="28"/>
              </w:rPr>
              <w:t>объект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84ABF">
              <w:rPr>
                <w:color w:val="000000"/>
                <w:sz w:val="28"/>
                <w:szCs w:val="28"/>
              </w:rPr>
              <w:t>-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84ABF">
              <w:rPr>
                <w:color w:val="000000"/>
                <w:sz w:val="28"/>
                <w:szCs w:val="28"/>
              </w:rPr>
              <w:t>это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84ABF">
              <w:rPr>
                <w:color w:val="000000"/>
                <w:sz w:val="28"/>
                <w:szCs w:val="28"/>
              </w:rPr>
              <w:t>...</w:t>
            </w:r>
          </w:p>
          <w:p w:rsidR="00BD548A" w:rsidRPr="006B2309" w:rsidRDefault="00BD548A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E2A91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2A91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:rsidR="009E2A91" w:rsidRDefault="009E2A91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366EEC">
              <w:rPr>
                <w:color w:val="000000"/>
                <w:sz w:val="28"/>
                <w:szCs w:val="28"/>
              </w:rPr>
              <w:t>Промышленная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6EEC">
              <w:rPr>
                <w:color w:val="000000"/>
                <w:sz w:val="28"/>
                <w:szCs w:val="28"/>
              </w:rPr>
              <w:t>безопасность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6EEC">
              <w:rPr>
                <w:color w:val="000000"/>
                <w:sz w:val="28"/>
                <w:szCs w:val="28"/>
              </w:rPr>
              <w:t>-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6EEC">
              <w:rPr>
                <w:color w:val="000000"/>
                <w:sz w:val="28"/>
                <w:szCs w:val="28"/>
              </w:rPr>
              <w:t>это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6EEC">
              <w:rPr>
                <w:color w:val="000000"/>
                <w:sz w:val="28"/>
                <w:szCs w:val="28"/>
              </w:rPr>
              <w:t>...</w:t>
            </w:r>
          </w:p>
          <w:p w:rsidR="00BD548A" w:rsidRPr="006B2309" w:rsidRDefault="00BD548A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E2A91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2A91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9" w:type="dxa"/>
            <w:shd w:val="clear" w:color="auto" w:fill="auto"/>
          </w:tcPr>
          <w:p w:rsidR="0017609C" w:rsidRPr="006B2309" w:rsidRDefault="009E2A91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4C316E"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относится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объектам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отношений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области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соответствии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Законом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Республики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Беларусь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«О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C316E">
              <w:rPr>
                <w:color w:val="000000"/>
                <w:sz w:val="28"/>
                <w:szCs w:val="28"/>
              </w:rPr>
              <w:t>безопасности»?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</w:p>
          <w:p w:rsidR="00BD548A" w:rsidRPr="006B2309" w:rsidRDefault="00BD548A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E2A91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2A91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49" w:type="dxa"/>
            <w:shd w:val="clear" w:color="auto" w:fill="auto"/>
          </w:tcPr>
          <w:p w:rsidR="00C808B6" w:rsidRPr="006B2309" w:rsidRDefault="009E2A91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725682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сколько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типов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подразделяются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опасные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производственные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объекты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5682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зависимости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уровня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потенциальной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аварий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них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соответствии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критериями</w:t>
            </w:r>
            <w:proofErr w:type="gramEnd"/>
            <w:r w:rsidRPr="00725682">
              <w:rPr>
                <w:color w:val="000000"/>
                <w:sz w:val="28"/>
                <w:szCs w:val="28"/>
              </w:rPr>
              <w:t>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указанными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приложении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1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Закону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Республики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Беларусь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«О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25682">
              <w:rPr>
                <w:color w:val="000000"/>
                <w:sz w:val="28"/>
                <w:szCs w:val="28"/>
              </w:rPr>
              <w:t>безопасности»?</w:t>
            </w:r>
          </w:p>
        </w:tc>
        <w:tc>
          <w:tcPr>
            <w:tcW w:w="1418" w:type="dxa"/>
            <w:shd w:val="clear" w:color="auto" w:fill="auto"/>
          </w:tcPr>
          <w:p w:rsidR="009E2A91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2A91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DE3A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49" w:type="dxa"/>
            <w:shd w:val="clear" w:color="auto" w:fill="auto"/>
          </w:tcPr>
          <w:p w:rsidR="009E2A91" w:rsidRDefault="009E2A91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9C5AC9">
              <w:rPr>
                <w:color w:val="000000"/>
                <w:sz w:val="28"/>
                <w:szCs w:val="28"/>
              </w:rPr>
              <w:t>Какой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5AC9">
              <w:rPr>
                <w:color w:val="000000"/>
                <w:sz w:val="28"/>
                <w:szCs w:val="28"/>
              </w:rPr>
              <w:t>тип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5AC9">
              <w:rPr>
                <w:color w:val="000000"/>
                <w:sz w:val="28"/>
                <w:szCs w:val="28"/>
              </w:rPr>
              <w:t>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5AC9">
              <w:rPr>
                <w:color w:val="000000"/>
                <w:sz w:val="28"/>
                <w:szCs w:val="28"/>
              </w:rPr>
              <w:t>соответствует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5AC9">
              <w:rPr>
                <w:color w:val="000000"/>
                <w:sz w:val="28"/>
                <w:szCs w:val="28"/>
              </w:rPr>
              <w:t>опасным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5AC9">
              <w:rPr>
                <w:color w:val="000000"/>
                <w:sz w:val="28"/>
                <w:szCs w:val="28"/>
              </w:rPr>
              <w:t>производственным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5AC9">
              <w:rPr>
                <w:color w:val="000000"/>
                <w:sz w:val="28"/>
                <w:szCs w:val="28"/>
              </w:rPr>
              <w:t>объектам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5AC9">
              <w:rPr>
                <w:color w:val="000000"/>
                <w:sz w:val="28"/>
                <w:szCs w:val="28"/>
              </w:rPr>
              <w:t>чрезвычайно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5AC9">
              <w:rPr>
                <w:color w:val="000000"/>
                <w:sz w:val="28"/>
                <w:szCs w:val="28"/>
              </w:rPr>
              <w:t>высокой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5AC9">
              <w:rPr>
                <w:color w:val="000000"/>
                <w:sz w:val="28"/>
                <w:szCs w:val="28"/>
              </w:rPr>
              <w:t>опасности?</w:t>
            </w:r>
          </w:p>
          <w:p w:rsidR="00C808B6" w:rsidRPr="006B2309" w:rsidRDefault="00C808B6" w:rsidP="0017609C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E2A91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2A91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9E2A91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9E2A91">
              <w:rPr>
                <w:color w:val="000000"/>
                <w:sz w:val="28"/>
                <w:szCs w:val="28"/>
              </w:rPr>
              <w:t>19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C808B6" w:rsidRPr="006B2309" w:rsidRDefault="009E2A91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3F5B8F">
              <w:rPr>
                <w:color w:val="000000"/>
                <w:sz w:val="28"/>
                <w:szCs w:val="28"/>
              </w:rPr>
              <w:t>Выполнение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отдельных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видов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работ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(оказание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отдельных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видов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услуг)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при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осуществлении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деятельности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области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безопасности,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осуществления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которой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не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требуется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получения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7609C">
              <w:rPr>
                <w:color w:val="000000"/>
                <w:sz w:val="28"/>
                <w:szCs w:val="28"/>
              </w:rPr>
              <w:t>лицензии</w:t>
            </w:r>
            <w:r w:rsidR="00536608" w:rsidRPr="0017609C">
              <w:rPr>
                <w:color w:val="000000"/>
                <w:sz w:val="28"/>
                <w:szCs w:val="28"/>
              </w:rPr>
              <w:t xml:space="preserve"> </w:t>
            </w:r>
            <w:r w:rsidRPr="0017609C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деятельность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области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безопасности,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производится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основании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F5B8F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9E2A91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9E2A91" w:rsidRPr="00752119" w:rsidTr="006325EF">
        <w:tc>
          <w:tcPr>
            <w:tcW w:w="851" w:type="dxa"/>
            <w:shd w:val="clear" w:color="auto" w:fill="auto"/>
          </w:tcPr>
          <w:p w:rsidR="009E2A91" w:rsidRPr="008A59C4" w:rsidRDefault="009E2A91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A08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</w:p>
          <w:p w:rsidR="009E2A91" w:rsidRPr="006B2309" w:rsidRDefault="009E2A91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9E2A91" w:rsidRDefault="009E2A91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75BE9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75BE9">
              <w:rPr>
                <w:color w:val="000000"/>
                <w:sz w:val="28"/>
                <w:szCs w:val="28"/>
              </w:rPr>
              <w:t>результатам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75BE9">
              <w:rPr>
                <w:color w:val="000000"/>
                <w:sz w:val="28"/>
                <w:szCs w:val="28"/>
              </w:rPr>
              <w:t>государственной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75BE9">
              <w:rPr>
                <w:color w:val="000000"/>
                <w:sz w:val="28"/>
                <w:szCs w:val="28"/>
              </w:rPr>
              <w:t>регистрации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75BE9">
              <w:rPr>
                <w:color w:val="000000"/>
                <w:sz w:val="28"/>
                <w:szCs w:val="28"/>
              </w:rPr>
              <w:t>опасному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75BE9">
              <w:rPr>
                <w:color w:val="000000"/>
                <w:sz w:val="28"/>
                <w:szCs w:val="28"/>
              </w:rPr>
              <w:t>производственному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75BE9">
              <w:rPr>
                <w:color w:val="000000"/>
                <w:sz w:val="28"/>
                <w:szCs w:val="28"/>
              </w:rPr>
              <w:t>объекту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75BE9">
              <w:rPr>
                <w:color w:val="000000"/>
                <w:sz w:val="28"/>
                <w:szCs w:val="28"/>
              </w:rPr>
              <w:t>присваивается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75BE9">
              <w:rPr>
                <w:color w:val="000000"/>
                <w:sz w:val="28"/>
                <w:szCs w:val="28"/>
              </w:rPr>
              <w:t>...</w:t>
            </w:r>
          </w:p>
          <w:p w:rsidR="00C808B6" w:rsidRPr="006B2309" w:rsidRDefault="00C808B6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E2A91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490577">
              <w:rPr>
                <w:color w:val="000000"/>
                <w:sz w:val="28"/>
                <w:szCs w:val="28"/>
              </w:rPr>
              <w:t>Какой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документ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выдается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субъекту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результатам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регистрации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опасного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производственного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объекта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государственном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реестре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производственных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0577">
              <w:rPr>
                <w:color w:val="000000"/>
                <w:sz w:val="28"/>
                <w:szCs w:val="28"/>
              </w:rPr>
              <w:t>объектов?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94066C">
              <w:rPr>
                <w:color w:val="000000"/>
                <w:sz w:val="28"/>
                <w:szCs w:val="28"/>
              </w:rPr>
              <w:t>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опасные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объекты,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технические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устройства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подлежат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испытаниям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оценки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уровня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надежности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конструкции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случаях,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предусмотренных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4066C">
              <w:rPr>
                <w:color w:val="000000"/>
                <w:sz w:val="28"/>
                <w:szCs w:val="28"/>
              </w:rPr>
              <w:t>...</w:t>
            </w:r>
          </w:p>
          <w:p w:rsidR="00FD70B3" w:rsidRPr="006B2309" w:rsidRDefault="00FD70B3" w:rsidP="0017609C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17609C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A136DE">
              <w:rPr>
                <w:color w:val="000000"/>
                <w:sz w:val="28"/>
                <w:szCs w:val="28"/>
              </w:rPr>
              <w:t>Укажите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случаи,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которых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опасные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объекты,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технические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устройства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подлежат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техническому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136DE">
              <w:rPr>
                <w:color w:val="000000"/>
                <w:sz w:val="28"/>
                <w:szCs w:val="28"/>
              </w:rPr>
              <w:t>диагностированию: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9010DD" w:rsidRPr="009010DD">
              <w:rPr>
                <w:color w:val="000000"/>
                <w:sz w:val="28"/>
                <w:szCs w:val="28"/>
              </w:rPr>
              <w:t xml:space="preserve"> 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571445">
              <w:rPr>
                <w:color w:val="000000"/>
                <w:sz w:val="28"/>
                <w:szCs w:val="28"/>
              </w:rPr>
              <w:t>Кем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71445">
              <w:rPr>
                <w:color w:val="000000"/>
                <w:sz w:val="28"/>
                <w:szCs w:val="28"/>
              </w:rPr>
              <w:t>проводится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71445">
              <w:rPr>
                <w:color w:val="000000"/>
                <w:sz w:val="28"/>
                <w:szCs w:val="28"/>
              </w:rPr>
              <w:t>техническое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71445">
              <w:rPr>
                <w:color w:val="000000"/>
                <w:sz w:val="28"/>
                <w:szCs w:val="28"/>
              </w:rPr>
              <w:t>освидетельствование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71445">
              <w:rPr>
                <w:color w:val="000000"/>
                <w:sz w:val="28"/>
                <w:szCs w:val="28"/>
              </w:rPr>
              <w:t>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71445">
              <w:rPr>
                <w:color w:val="000000"/>
                <w:sz w:val="28"/>
                <w:szCs w:val="28"/>
              </w:rPr>
              <w:t>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71445">
              <w:rPr>
                <w:color w:val="000000"/>
                <w:sz w:val="28"/>
                <w:szCs w:val="28"/>
              </w:rPr>
              <w:t>объектов?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525431"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431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431">
              <w:rPr>
                <w:color w:val="000000"/>
                <w:sz w:val="28"/>
                <w:szCs w:val="28"/>
              </w:rPr>
              <w:t>указанного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431">
              <w:rPr>
                <w:color w:val="000000"/>
                <w:sz w:val="28"/>
                <w:szCs w:val="28"/>
              </w:rPr>
              <w:t>ниже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431">
              <w:rPr>
                <w:color w:val="000000"/>
                <w:sz w:val="28"/>
                <w:szCs w:val="28"/>
              </w:rPr>
              <w:t>входит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431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431">
              <w:rPr>
                <w:color w:val="000000"/>
                <w:sz w:val="28"/>
                <w:szCs w:val="28"/>
              </w:rPr>
              <w:t>обязанности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431">
              <w:rPr>
                <w:color w:val="000000"/>
                <w:sz w:val="28"/>
                <w:szCs w:val="28"/>
              </w:rPr>
              <w:t>субъекта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431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431">
              <w:rPr>
                <w:color w:val="000000"/>
                <w:sz w:val="28"/>
                <w:szCs w:val="28"/>
              </w:rPr>
              <w:t>безопасности?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17609C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5450A1">
              <w:rPr>
                <w:color w:val="000000"/>
                <w:sz w:val="28"/>
                <w:szCs w:val="28"/>
              </w:rPr>
              <w:t>Какие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450A1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450A1">
              <w:rPr>
                <w:color w:val="000000"/>
                <w:sz w:val="28"/>
                <w:szCs w:val="28"/>
              </w:rPr>
              <w:t>указанных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450A1">
              <w:rPr>
                <w:color w:val="000000"/>
                <w:sz w:val="28"/>
                <w:szCs w:val="28"/>
              </w:rPr>
              <w:t>ниже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450A1">
              <w:rPr>
                <w:color w:val="000000"/>
                <w:sz w:val="28"/>
                <w:szCs w:val="28"/>
              </w:rPr>
              <w:t>мер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450A1">
              <w:rPr>
                <w:color w:val="000000"/>
                <w:sz w:val="28"/>
                <w:szCs w:val="28"/>
              </w:rPr>
              <w:t>обязан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450A1">
              <w:rPr>
                <w:color w:val="000000"/>
                <w:sz w:val="28"/>
                <w:szCs w:val="28"/>
              </w:rPr>
              <w:t>принимать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450A1">
              <w:rPr>
                <w:color w:val="000000"/>
                <w:sz w:val="28"/>
                <w:szCs w:val="28"/>
              </w:rPr>
              <w:t>субъект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450A1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450A1">
              <w:rPr>
                <w:color w:val="000000"/>
                <w:sz w:val="28"/>
                <w:szCs w:val="28"/>
              </w:rPr>
              <w:t>безопасности?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9010DD" w:rsidRPr="009010DD">
              <w:rPr>
                <w:color w:val="000000"/>
                <w:sz w:val="28"/>
                <w:szCs w:val="28"/>
              </w:rPr>
              <w:t xml:space="preserve"> 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064C65"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64C65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64C65">
              <w:rPr>
                <w:color w:val="000000"/>
                <w:sz w:val="28"/>
                <w:szCs w:val="28"/>
              </w:rPr>
              <w:t>указанного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64C65">
              <w:rPr>
                <w:color w:val="000000"/>
                <w:sz w:val="28"/>
                <w:szCs w:val="28"/>
              </w:rPr>
              <w:t>ниже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64C65">
              <w:rPr>
                <w:color w:val="000000"/>
                <w:sz w:val="28"/>
                <w:szCs w:val="28"/>
              </w:rPr>
              <w:t>обязан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64C65">
              <w:rPr>
                <w:color w:val="000000"/>
                <w:sz w:val="28"/>
                <w:szCs w:val="28"/>
              </w:rPr>
              <w:t>обеспечивать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64C65">
              <w:rPr>
                <w:color w:val="000000"/>
                <w:sz w:val="28"/>
                <w:szCs w:val="28"/>
              </w:rPr>
              <w:t>субъект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64C65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64C65">
              <w:rPr>
                <w:color w:val="000000"/>
                <w:sz w:val="28"/>
                <w:szCs w:val="28"/>
              </w:rPr>
              <w:t>безопасности?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9010DD" w:rsidRPr="009010D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E96332">
              <w:rPr>
                <w:color w:val="000000"/>
                <w:sz w:val="28"/>
                <w:szCs w:val="28"/>
              </w:rPr>
              <w:t>Входит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обязанность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субъекта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обучать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своих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работников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действиям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случае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аварии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или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96332">
              <w:rPr>
                <w:color w:val="000000"/>
                <w:sz w:val="28"/>
                <w:szCs w:val="28"/>
              </w:rPr>
              <w:t>инцидента?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8B770E">
              <w:rPr>
                <w:color w:val="000000"/>
                <w:sz w:val="28"/>
                <w:szCs w:val="28"/>
              </w:rPr>
              <w:t>Какому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указанных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ниже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требований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удовлетворять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работники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субъекта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безопасности,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допускаемые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работе,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выполнению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работ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(оказанию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услуг)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опасном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производственном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объекте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(или)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опасном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B770E">
              <w:rPr>
                <w:color w:val="000000"/>
                <w:sz w:val="28"/>
                <w:szCs w:val="28"/>
              </w:rPr>
              <w:t>объекте?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27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17609C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702E09"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02E09">
              <w:rPr>
                <w:color w:val="000000"/>
                <w:sz w:val="28"/>
                <w:szCs w:val="28"/>
              </w:rPr>
              <w:t>относится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02E09">
              <w:rPr>
                <w:color w:val="000000"/>
                <w:sz w:val="28"/>
                <w:szCs w:val="28"/>
              </w:rPr>
              <w:t>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02E09">
              <w:rPr>
                <w:color w:val="000000"/>
                <w:sz w:val="28"/>
                <w:szCs w:val="28"/>
              </w:rPr>
              <w:t>объектам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02E09">
              <w:rPr>
                <w:color w:val="000000"/>
                <w:sz w:val="28"/>
                <w:szCs w:val="28"/>
              </w:rPr>
              <w:t>экспертизы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02E09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02E09">
              <w:rPr>
                <w:color w:val="000000"/>
                <w:sz w:val="28"/>
                <w:szCs w:val="28"/>
              </w:rPr>
              <w:t>безопасности?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17609C">
              <w:rPr>
                <w:color w:val="000000"/>
                <w:sz w:val="28"/>
                <w:szCs w:val="28"/>
              </w:rPr>
              <w:t xml:space="preserve"> 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27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D96173"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указанного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ниже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может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подлежать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экспертизе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безопасности,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проводимой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экспертами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области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организаций,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имеющих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разрешение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право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проведения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экспертизы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6173">
              <w:rPr>
                <w:color w:val="000000"/>
                <w:sz w:val="28"/>
                <w:szCs w:val="28"/>
              </w:rPr>
              <w:t>безопасности?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17609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27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AC49BB">
              <w:rPr>
                <w:color w:val="000000"/>
                <w:sz w:val="28"/>
                <w:szCs w:val="28"/>
              </w:rPr>
              <w:t>Какой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C49BB">
              <w:rPr>
                <w:color w:val="000000"/>
                <w:sz w:val="28"/>
                <w:szCs w:val="28"/>
              </w:rPr>
              <w:t>документ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C49BB">
              <w:rPr>
                <w:color w:val="000000"/>
                <w:sz w:val="28"/>
                <w:szCs w:val="28"/>
              </w:rPr>
              <w:t>является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C49BB">
              <w:rPr>
                <w:color w:val="000000"/>
                <w:sz w:val="28"/>
                <w:szCs w:val="28"/>
              </w:rPr>
              <w:t>результатом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C49BB">
              <w:rPr>
                <w:color w:val="000000"/>
                <w:sz w:val="28"/>
                <w:szCs w:val="28"/>
              </w:rPr>
              <w:t>проведения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C49BB">
              <w:rPr>
                <w:color w:val="000000"/>
                <w:sz w:val="28"/>
                <w:szCs w:val="28"/>
              </w:rPr>
              <w:t>экспертизы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C49BB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C49BB">
              <w:rPr>
                <w:color w:val="000000"/>
                <w:sz w:val="28"/>
                <w:szCs w:val="28"/>
              </w:rPr>
              <w:t>безопасности?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29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254D27">
              <w:rPr>
                <w:color w:val="000000"/>
                <w:sz w:val="28"/>
                <w:szCs w:val="28"/>
              </w:rPr>
              <w:t>Кому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4D27">
              <w:rPr>
                <w:color w:val="000000"/>
                <w:sz w:val="28"/>
                <w:szCs w:val="28"/>
              </w:rPr>
              <w:t>непосредственно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4D27">
              <w:rPr>
                <w:color w:val="000000"/>
                <w:sz w:val="28"/>
                <w:szCs w:val="28"/>
              </w:rPr>
              <w:t>подчиняется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4D27">
              <w:rPr>
                <w:color w:val="000000"/>
                <w:sz w:val="28"/>
                <w:szCs w:val="28"/>
              </w:rPr>
              <w:t>служба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4D27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4D27">
              <w:rPr>
                <w:color w:val="000000"/>
                <w:sz w:val="28"/>
                <w:szCs w:val="28"/>
              </w:rPr>
              <w:t>безопасности?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30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90309F"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указанного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ниже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относится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полномочиям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работников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службы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(инженера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безопасности,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ответственного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лица,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которое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возложены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соответствующие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309F">
              <w:rPr>
                <w:color w:val="000000"/>
                <w:sz w:val="28"/>
                <w:szCs w:val="28"/>
              </w:rPr>
              <w:t>обязанности)?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30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E2574">
              <w:rPr>
                <w:color w:val="000000"/>
                <w:sz w:val="28"/>
                <w:szCs w:val="28"/>
              </w:rPr>
              <w:t>Какой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характер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носят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предписания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об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устранении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нарушений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требований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безопасности,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выдаваемые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должностным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лицам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субъекта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работниками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службы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(инженером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безопасности,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ответственным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лицом,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которое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возложены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соответствующие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обязанности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обеспечению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E2574">
              <w:rPr>
                <w:color w:val="000000"/>
                <w:sz w:val="28"/>
                <w:szCs w:val="28"/>
              </w:rPr>
              <w:t>безопасности)?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34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6B2309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B202F3">
              <w:rPr>
                <w:color w:val="000000"/>
                <w:sz w:val="28"/>
                <w:szCs w:val="28"/>
              </w:rPr>
              <w:t>Кем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проводится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техническое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расследование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причин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аварий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производственных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объектах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объектах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(кроме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объектов,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принадлежащих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Вооруженным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Силам,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транспортным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войскам,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органам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внутренних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дел,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внутренним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войскам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МВД,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органам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государственной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безопасности,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органам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пограничной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службы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Государственному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комитету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судебных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202F3">
              <w:rPr>
                <w:color w:val="000000"/>
                <w:sz w:val="28"/>
                <w:szCs w:val="28"/>
              </w:rPr>
              <w:t>экспертиз)?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35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BD172B">
              <w:rPr>
                <w:color w:val="000000"/>
                <w:sz w:val="28"/>
                <w:szCs w:val="28"/>
              </w:rPr>
              <w:t>Какой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документ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составляется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результатам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проведения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технического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расследования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причин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аварии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(инцидента)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опасном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производственном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объекте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(потенциально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опасном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D172B">
              <w:rPr>
                <w:color w:val="000000"/>
                <w:sz w:val="28"/>
                <w:szCs w:val="28"/>
              </w:rPr>
              <w:t>объекте)?</w:t>
            </w:r>
          </w:p>
          <w:p w:rsidR="00FD70B3" w:rsidRPr="006B2309" w:rsidRDefault="00FD70B3" w:rsidP="0017609C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35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8F1F35">
              <w:rPr>
                <w:color w:val="000000"/>
                <w:sz w:val="28"/>
                <w:szCs w:val="28"/>
              </w:rPr>
              <w:t>Кто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членов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комиссии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подписывает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акт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технического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расследования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причин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аварии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(инцидента)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опасном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производственном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объекте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опасном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F1F35">
              <w:rPr>
                <w:color w:val="000000"/>
                <w:sz w:val="28"/>
                <w:szCs w:val="28"/>
              </w:rPr>
              <w:t>объекте?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6B2309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[2]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 w:rsidRPr="006B2309">
              <w:rPr>
                <w:color w:val="000000"/>
                <w:sz w:val="28"/>
                <w:szCs w:val="28"/>
              </w:rPr>
              <w:t>Статья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37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3E5EC9">
              <w:rPr>
                <w:color w:val="000000"/>
                <w:sz w:val="28"/>
                <w:szCs w:val="28"/>
              </w:rPr>
              <w:t>Сведения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E5EC9">
              <w:rPr>
                <w:color w:val="000000"/>
                <w:sz w:val="28"/>
                <w:szCs w:val="28"/>
              </w:rPr>
              <w:t>об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E5EC9">
              <w:rPr>
                <w:color w:val="000000"/>
                <w:sz w:val="28"/>
                <w:szCs w:val="28"/>
              </w:rPr>
              <w:t>авариях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E5EC9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E5EC9">
              <w:rPr>
                <w:color w:val="000000"/>
                <w:sz w:val="28"/>
                <w:szCs w:val="28"/>
              </w:rPr>
              <w:t>инцидентах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E5EC9">
              <w:rPr>
                <w:color w:val="000000"/>
                <w:sz w:val="28"/>
                <w:szCs w:val="28"/>
              </w:rPr>
              <w:t>вносятся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E5EC9">
              <w:rPr>
                <w:color w:val="000000"/>
                <w:sz w:val="28"/>
                <w:szCs w:val="28"/>
              </w:rPr>
              <w:t>субъектом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E5EC9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E5EC9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5EC9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E5EC9">
              <w:rPr>
                <w:color w:val="000000"/>
                <w:sz w:val="28"/>
                <w:szCs w:val="28"/>
              </w:rPr>
              <w:t>...</w:t>
            </w:r>
          </w:p>
          <w:p w:rsidR="00FD70B3" w:rsidRPr="006B2309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п.15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BE47D2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BE47D2"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вносить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изменения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конструкцию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объектов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или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технологические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схемы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47D2">
              <w:rPr>
                <w:color w:val="000000"/>
                <w:sz w:val="28"/>
                <w:szCs w:val="28"/>
              </w:rPr>
              <w:t>производства?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BE47D2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B51881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какого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максимального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времени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действовать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разработанные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организациями-разработчиками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изготовителями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временные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технологические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инструкции</w:t>
            </w:r>
            <w:r>
              <w:rPr>
                <w:color w:val="000000"/>
                <w:sz w:val="28"/>
                <w:szCs w:val="28"/>
              </w:rPr>
              <w:t>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обеспечивающие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безопасное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ведение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технологических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процессов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эксплуатацию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ПОО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1881">
              <w:rPr>
                <w:color w:val="000000"/>
                <w:sz w:val="28"/>
                <w:szCs w:val="28"/>
              </w:rPr>
              <w:t>ТУ?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BE47D2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5255C6"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субъекта</w:t>
            </w:r>
            <w:r>
              <w:rPr>
                <w:color w:val="000000"/>
                <w:sz w:val="28"/>
                <w:szCs w:val="28"/>
              </w:rPr>
              <w:t>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безопасности,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эксплуатирующи</w:t>
            </w:r>
            <w:r>
              <w:rPr>
                <w:color w:val="000000"/>
                <w:sz w:val="28"/>
                <w:szCs w:val="28"/>
              </w:rPr>
              <w:t>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объекты,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которых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получаются,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транспортируются,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используются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расплавы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черных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(или)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цветных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металлов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сплавы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основе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этих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расплавов,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допускать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работе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лиц,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не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ознакомленных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планом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ликвидации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аварий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не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владеющих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вопросами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ликвидации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аварий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участке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255C6">
              <w:rPr>
                <w:color w:val="000000"/>
                <w:sz w:val="28"/>
                <w:szCs w:val="28"/>
              </w:rPr>
              <w:t>работы?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BE47D2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1B5043">
              <w:rPr>
                <w:color w:val="000000"/>
                <w:sz w:val="28"/>
                <w:szCs w:val="28"/>
              </w:rPr>
              <w:t>Кем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утверждается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перечень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работ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повышенной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опасностью,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выполняемых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наряду-допуску</w:t>
            </w:r>
            <w:r>
              <w:rPr>
                <w:color w:val="000000"/>
                <w:sz w:val="28"/>
                <w:szCs w:val="28"/>
              </w:rPr>
              <w:t>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разработанный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субъект</w:t>
            </w:r>
            <w:r>
              <w:rPr>
                <w:color w:val="000000"/>
                <w:sz w:val="28"/>
                <w:szCs w:val="28"/>
              </w:rPr>
              <w:t>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043">
              <w:rPr>
                <w:color w:val="000000"/>
                <w:sz w:val="28"/>
                <w:szCs w:val="28"/>
              </w:rPr>
              <w:t>безопасности?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17609C" w:rsidRPr="0017609C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1C73AD">
              <w:rPr>
                <w:color w:val="000000"/>
                <w:sz w:val="28"/>
                <w:szCs w:val="28"/>
              </w:rPr>
              <w:t>Технологические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процессы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осуществляться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соответствии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17609C">
              <w:rPr>
                <w:color w:val="000000"/>
                <w:sz w:val="28"/>
                <w:szCs w:val="28"/>
              </w:rPr>
              <w:t xml:space="preserve"> </w:t>
            </w:r>
          </w:p>
          <w:p w:rsidR="00FD70B3" w:rsidRPr="00BE47D2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E23E40">
        <w:trPr>
          <w:trHeight w:val="761"/>
        </w:trPr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BE47D2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находиться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техническ</w:t>
            </w:r>
            <w:r>
              <w:rPr>
                <w:color w:val="000000"/>
                <w:sz w:val="28"/>
                <w:szCs w:val="28"/>
              </w:rPr>
              <w:t>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технологическ</w:t>
            </w:r>
            <w:r>
              <w:rPr>
                <w:color w:val="000000"/>
                <w:sz w:val="28"/>
                <w:szCs w:val="28"/>
              </w:rPr>
              <w:t>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документаци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C73AD">
              <w:rPr>
                <w:color w:val="000000"/>
                <w:sz w:val="28"/>
                <w:szCs w:val="28"/>
              </w:rPr>
              <w:t>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карт</w:t>
            </w:r>
            <w:r>
              <w:rPr>
                <w:color w:val="000000"/>
                <w:sz w:val="28"/>
                <w:szCs w:val="28"/>
              </w:rPr>
              <w:t>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инструкци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ведения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технологического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C73AD">
              <w:rPr>
                <w:color w:val="000000"/>
                <w:sz w:val="28"/>
                <w:szCs w:val="28"/>
              </w:rPr>
              <w:t>процесса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20A09">
              <w:rPr>
                <w:color w:val="000000"/>
                <w:sz w:val="28"/>
                <w:szCs w:val="28"/>
              </w:rPr>
              <w:t>Отклонения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A09">
              <w:rPr>
                <w:color w:val="000000"/>
                <w:sz w:val="28"/>
                <w:szCs w:val="28"/>
              </w:rPr>
              <w:t>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A09">
              <w:rPr>
                <w:color w:val="000000"/>
                <w:sz w:val="28"/>
                <w:szCs w:val="28"/>
              </w:rPr>
              <w:t>ведения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A09">
              <w:rPr>
                <w:color w:val="000000"/>
                <w:sz w:val="28"/>
                <w:szCs w:val="28"/>
              </w:rPr>
              <w:t>технологического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A09">
              <w:rPr>
                <w:color w:val="000000"/>
                <w:sz w:val="28"/>
                <w:szCs w:val="28"/>
              </w:rPr>
              <w:t>процесса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A09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A09">
              <w:rPr>
                <w:color w:val="000000"/>
                <w:sz w:val="28"/>
                <w:szCs w:val="28"/>
              </w:rPr>
              <w:t>отражаться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...</w:t>
            </w:r>
          </w:p>
          <w:p w:rsidR="00FD70B3" w:rsidRPr="00BE47D2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п.31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BE47D2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0235CE"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наличие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влаги,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легко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разлагающихся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материалов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веществ,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способных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взаимодействовать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расплавами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рабочих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площадках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плавильных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агрегатов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других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местах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возможного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попадания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расплавленного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металла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(или)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35CE">
              <w:rPr>
                <w:color w:val="000000"/>
                <w:sz w:val="28"/>
                <w:szCs w:val="28"/>
              </w:rPr>
              <w:t>шлака?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п.33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17609C" w:rsidRPr="00BE47D2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494178">
              <w:rPr>
                <w:color w:val="000000"/>
                <w:sz w:val="28"/>
                <w:szCs w:val="28"/>
              </w:rPr>
              <w:t>Сливать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шлак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остатки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металла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ковша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окончании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разливки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94178">
              <w:rPr>
                <w:color w:val="000000"/>
                <w:sz w:val="28"/>
                <w:szCs w:val="28"/>
              </w:rPr>
              <w:t>необходимо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94178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...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</w:p>
          <w:p w:rsidR="00FD70B3" w:rsidRPr="00BE47D2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BE47D2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определяется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613AC3">
              <w:rPr>
                <w:color w:val="000000"/>
                <w:sz w:val="28"/>
                <w:szCs w:val="28"/>
              </w:rPr>
              <w:t>редельное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содержание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влаги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шихте</w:t>
            </w:r>
            <w:r>
              <w:rPr>
                <w:color w:val="000000"/>
                <w:sz w:val="28"/>
                <w:szCs w:val="28"/>
              </w:rPr>
              <w:t>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загружаемой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плавильные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агрегаты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FD70B3" w:rsidRPr="00BE47D2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rPr>
          <w:trHeight w:val="768"/>
        </w:trPr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п.35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определяется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13AC3">
              <w:rPr>
                <w:color w:val="000000"/>
                <w:sz w:val="28"/>
                <w:szCs w:val="28"/>
              </w:rPr>
              <w:t>пасная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зона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нахождения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работающих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возле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потенциально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13AC3">
              <w:rPr>
                <w:color w:val="000000"/>
                <w:sz w:val="28"/>
                <w:szCs w:val="28"/>
              </w:rPr>
              <w:t>объектов</w:t>
            </w:r>
            <w:r>
              <w:rPr>
                <w:color w:val="000000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17609C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206FE">
              <w:rPr>
                <w:color w:val="000000"/>
                <w:sz w:val="28"/>
                <w:szCs w:val="28"/>
              </w:rPr>
              <w:t>Пульты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6FE">
              <w:rPr>
                <w:color w:val="000000"/>
                <w:sz w:val="28"/>
                <w:szCs w:val="28"/>
              </w:rPr>
              <w:t>управления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6FE">
              <w:rPr>
                <w:color w:val="000000"/>
                <w:sz w:val="28"/>
                <w:szCs w:val="28"/>
              </w:rPr>
              <w:t>агрегатов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6FE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6FE">
              <w:rPr>
                <w:color w:val="000000"/>
                <w:sz w:val="28"/>
                <w:szCs w:val="28"/>
              </w:rPr>
              <w:t>иметь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206FE">
              <w:rPr>
                <w:color w:val="000000"/>
                <w:sz w:val="28"/>
                <w:szCs w:val="28"/>
              </w:rPr>
              <w:t>приборы</w:t>
            </w:r>
            <w:r>
              <w:rPr>
                <w:color w:val="000000"/>
                <w:sz w:val="28"/>
                <w:szCs w:val="28"/>
              </w:rPr>
              <w:t>: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п.40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сигнализация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действовать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C1423">
              <w:rPr>
                <w:color w:val="000000"/>
                <w:sz w:val="28"/>
                <w:szCs w:val="28"/>
              </w:rPr>
              <w:t>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предупреждения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рабочих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предстоящих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операциях: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заливка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(завалка),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продувка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(смешение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расплавов,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введение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добавок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другие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операции),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C1423">
              <w:rPr>
                <w:color w:val="000000"/>
                <w:sz w:val="28"/>
                <w:szCs w:val="28"/>
              </w:rPr>
              <w:t>разливка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п.41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нахождение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напротив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выпускного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отверстия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45862">
              <w:rPr>
                <w:color w:val="000000"/>
                <w:sz w:val="28"/>
                <w:szCs w:val="28"/>
              </w:rPr>
              <w:t>подготовке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45862">
              <w:rPr>
                <w:color w:val="000000"/>
                <w:sz w:val="28"/>
                <w:szCs w:val="28"/>
              </w:rPr>
              <w:t>плавильного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45862">
              <w:rPr>
                <w:color w:val="000000"/>
                <w:sz w:val="28"/>
                <w:szCs w:val="28"/>
              </w:rPr>
              <w:t>оборудования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45862">
              <w:rPr>
                <w:color w:val="000000"/>
                <w:sz w:val="28"/>
                <w:szCs w:val="28"/>
              </w:rPr>
              <w:t>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45862">
              <w:rPr>
                <w:color w:val="000000"/>
                <w:sz w:val="28"/>
                <w:szCs w:val="28"/>
              </w:rPr>
              <w:t>выпуску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45862">
              <w:rPr>
                <w:color w:val="000000"/>
                <w:sz w:val="28"/>
                <w:szCs w:val="28"/>
              </w:rPr>
              <w:t>расплава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FD70B3" w:rsidRPr="000235CE" w:rsidRDefault="00806E3B" w:rsidP="008A59C4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(=) </w:t>
            </w:r>
            <w:r w:rsidR="00FD70B3" w:rsidRPr="000235CE">
              <w:rPr>
                <w:b/>
                <w:color w:val="000000"/>
                <w:sz w:val="28"/>
                <w:szCs w:val="28"/>
              </w:rPr>
              <w:t>Не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D70B3" w:rsidRPr="000235CE">
              <w:rPr>
                <w:b/>
                <w:color w:val="000000"/>
                <w:sz w:val="28"/>
                <w:szCs w:val="28"/>
              </w:rPr>
              <w:t>допускается.</w:t>
            </w:r>
          </w:p>
          <w:p w:rsidR="00FD70B3" w:rsidRPr="000235CE" w:rsidRDefault="00806E3B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(~) </w:t>
            </w:r>
            <w:r w:rsidR="00FD70B3" w:rsidRPr="000235CE">
              <w:rPr>
                <w:color w:val="000000"/>
                <w:sz w:val="28"/>
                <w:szCs w:val="28"/>
              </w:rPr>
              <w:t>Допускается.</w:t>
            </w:r>
          </w:p>
          <w:p w:rsidR="00FD70B3" w:rsidRDefault="00806E3B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(~) </w:t>
            </w:r>
            <w:r w:rsidR="00FD70B3" w:rsidRPr="000235CE">
              <w:rPr>
                <w:color w:val="000000"/>
                <w:sz w:val="28"/>
                <w:szCs w:val="28"/>
              </w:rPr>
              <w:t>Допускается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разрешения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Госпромнадзора</w:t>
            </w:r>
            <w:r w:rsidR="00FD70B3" w:rsidRPr="000235C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п.42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17609C" w:rsidRDefault="00FD70B3" w:rsidP="0017609C">
            <w:pPr>
              <w:ind w:left="113" w:right="113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251C9">
              <w:rPr>
                <w:sz w:val="30"/>
                <w:szCs w:val="30"/>
              </w:rPr>
              <w:t>нахождение</w:t>
            </w:r>
            <w:r w:rsidR="00806E3B">
              <w:rPr>
                <w:sz w:val="30"/>
                <w:szCs w:val="30"/>
              </w:rPr>
              <w:t xml:space="preserve"> </w:t>
            </w:r>
            <w:r w:rsidRPr="008251C9">
              <w:rPr>
                <w:sz w:val="30"/>
                <w:szCs w:val="30"/>
              </w:rPr>
              <w:t>рабочих</w:t>
            </w:r>
            <w:r w:rsidR="00806E3B">
              <w:rPr>
                <w:sz w:val="30"/>
                <w:szCs w:val="30"/>
              </w:rPr>
              <w:t xml:space="preserve"> </w:t>
            </w:r>
            <w:r w:rsidRPr="008251C9">
              <w:rPr>
                <w:sz w:val="30"/>
                <w:szCs w:val="30"/>
              </w:rPr>
              <w:t>под</w:t>
            </w:r>
            <w:r w:rsidR="00806E3B">
              <w:rPr>
                <w:sz w:val="30"/>
                <w:szCs w:val="30"/>
              </w:rPr>
              <w:t xml:space="preserve"> </w:t>
            </w:r>
            <w:r w:rsidRPr="008251C9">
              <w:rPr>
                <w:sz w:val="30"/>
                <w:szCs w:val="30"/>
              </w:rPr>
              <w:t>плавильным</w:t>
            </w:r>
            <w:r w:rsidR="00806E3B">
              <w:rPr>
                <w:sz w:val="30"/>
                <w:szCs w:val="30"/>
              </w:rPr>
              <w:t xml:space="preserve"> </w:t>
            </w:r>
            <w:r w:rsidRPr="008251C9">
              <w:rPr>
                <w:sz w:val="30"/>
                <w:szCs w:val="30"/>
              </w:rPr>
              <w:t>оборудованием</w:t>
            </w:r>
            <w:r w:rsidR="00806E3B">
              <w:rPr>
                <w:sz w:val="30"/>
                <w:szCs w:val="30"/>
              </w:rPr>
              <w:t xml:space="preserve"> </w:t>
            </w:r>
            <w:r w:rsidRPr="008251C9">
              <w:rPr>
                <w:sz w:val="30"/>
                <w:szCs w:val="30"/>
              </w:rPr>
              <w:t>после</w:t>
            </w:r>
            <w:r w:rsidR="00806E3B">
              <w:rPr>
                <w:sz w:val="30"/>
                <w:szCs w:val="30"/>
              </w:rPr>
              <w:t xml:space="preserve"> </w:t>
            </w:r>
            <w:r w:rsidRPr="008251C9">
              <w:rPr>
                <w:sz w:val="30"/>
                <w:szCs w:val="30"/>
              </w:rPr>
              <w:t>расплавления</w:t>
            </w:r>
            <w:r w:rsidR="00806E3B">
              <w:rPr>
                <w:sz w:val="30"/>
                <w:szCs w:val="30"/>
              </w:rPr>
              <w:t xml:space="preserve"> </w:t>
            </w:r>
            <w:r w:rsidRPr="008251C9">
              <w:rPr>
                <w:sz w:val="30"/>
                <w:szCs w:val="30"/>
              </w:rPr>
              <w:t>шихты?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п.44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отражена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35EA4">
              <w:rPr>
                <w:color w:val="000000"/>
                <w:sz w:val="28"/>
                <w:szCs w:val="28"/>
              </w:rPr>
              <w:t>нформация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35EA4">
              <w:rPr>
                <w:color w:val="000000"/>
                <w:sz w:val="28"/>
                <w:szCs w:val="28"/>
              </w:rPr>
              <w:t>об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35EA4">
              <w:rPr>
                <w:color w:val="000000"/>
                <w:sz w:val="28"/>
                <w:szCs w:val="28"/>
              </w:rPr>
              <w:t>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35EA4">
              <w:rPr>
                <w:color w:val="000000"/>
                <w:sz w:val="28"/>
                <w:szCs w:val="28"/>
              </w:rPr>
              <w:t>зонах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35EA4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35EA4">
              <w:rPr>
                <w:color w:val="000000"/>
                <w:sz w:val="28"/>
                <w:szCs w:val="28"/>
              </w:rPr>
              <w:t>действии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35EA4">
              <w:rPr>
                <w:color w:val="000000"/>
                <w:sz w:val="28"/>
                <w:szCs w:val="28"/>
              </w:rPr>
              <w:t>светозвуковой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35EA4">
              <w:rPr>
                <w:color w:val="000000"/>
                <w:sz w:val="28"/>
                <w:szCs w:val="28"/>
              </w:rPr>
              <w:t>сигнализации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п.44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2A085D"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необходимо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сделать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перед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пуском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работу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ПОО,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узлы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которого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или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вс</w:t>
            </w:r>
            <w:r>
              <w:rPr>
                <w:color w:val="000000"/>
                <w:sz w:val="28"/>
                <w:szCs w:val="28"/>
              </w:rPr>
              <w:t>ё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устройство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перемещаются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процессе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работы?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п.44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продолжительность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звукового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светового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сигналов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A085D">
              <w:rPr>
                <w:color w:val="000000"/>
                <w:sz w:val="28"/>
                <w:szCs w:val="28"/>
              </w:rPr>
              <w:t>еред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пуском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работу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ПОО,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узлы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которого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или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вс</w:t>
            </w:r>
            <w:r>
              <w:rPr>
                <w:color w:val="000000"/>
                <w:sz w:val="28"/>
                <w:szCs w:val="28"/>
              </w:rPr>
              <w:t>ё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устройство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перемещаются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процессе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A085D">
              <w:rPr>
                <w:color w:val="000000"/>
                <w:sz w:val="28"/>
                <w:szCs w:val="28"/>
              </w:rPr>
              <w:t>работы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п.45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17609C" w:rsidRDefault="00FD70B3" w:rsidP="0017609C">
            <w:pPr>
              <w:ind w:left="113" w:right="113"/>
              <w:jc w:val="both"/>
              <w:rPr>
                <w:sz w:val="28"/>
                <w:szCs w:val="28"/>
              </w:rPr>
            </w:pPr>
            <w:r w:rsidRPr="008B7497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эксплуатация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плавильных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агрегатов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разгерметизации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системы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водяного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охлаждения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этих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8B7497">
              <w:rPr>
                <w:sz w:val="28"/>
                <w:szCs w:val="28"/>
              </w:rPr>
              <w:t>агрегатов?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п.47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3A5A52">
              <w:rPr>
                <w:color w:val="000000"/>
                <w:sz w:val="28"/>
                <w:szCs w:val="28"/>
              </w:rPr>
              <w:t>Субъект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A5A52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A5A52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A5A52">
              <w:rPr>
                <w:color w:val="000000"/>
                <w:sz w:val="28"/>
                <w:szCs w:val="28"/>
              </w:rPr>
              <w:t>должен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A5A52">
              <w:rPr>
                <w:color w:val="000000"/>
                <w:sz w:val="28"/>
                <w:szCs w:val="28"/>
              </w:rPr>
              <w:t>установить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A5A52">
              <w:rPr>
                <w:color w:val="000000"/>
                <w:sz w:val="28"/>
                <w:szCs w:val="28"/>
              </w:rPr>
              <w:t>периодичность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A5A52">
              <w:rPr>
                <w:color w:val="000000"/>
                <w:sz w:val="28"/>
                <w:szCs w:val="28"/>
              </w:rPr>
              <w:t>проверки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A5A52">
              <w:rPr>
                <w:color w:val="000000"/>
                <w:sz w:val="28"/>
                <w:szCs w:val="28"/>
              </w:rPr>
              <w:t>работоспособности</w:t>
            </w:r>
            <w:r>
              <w:rPr>
                <w:color w:val="000000"/>
                <w:sz w:val="28"/>
                <w:szCs w:val="28"/>
              </w:rPr>
              <w:t>: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п.49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погрузка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полых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предметов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мульды,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совки,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короба,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бадьи,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ковши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дальнейшего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использования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качестве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шихты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сталеплавильных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агрегатов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п.50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нахождение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758B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зоне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погрузки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грейферными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или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магнитными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A758B">
              <w:rPr>
                <w:color w:val="000000"/>
                <w:sz w:val="28"/>
                <w:szCs w:val="28"/>
              </w:rPr>
              <w:t>кранами?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п.54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C553FE">
              <w:rPr>
                <w:color w:val="000000"/>
                <w:sz w:val="28"/>
                <w:szCs w:val="28"/>
              </w:rPr>
              <w:t>одправка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553FE">
              <w:rPr>
                <w:color w:val="000000"/>
                <w:sz w:val="28"/>
                <w:szCs w:val="28"/>
              </w:rPr>
              <w:t>лома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553FE">
              <w:rPr>
                <w:color w:val="000000"/>
                <w:sz w:val="28"/>
                <w:szCs w:val="28"/>
              </w:rPr>
              <w:t>при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553FE">
              <w:rPr>
                <w:color w:val="000000"/>
                <w:sz w:val="28"/>
                <w:szCs w:val="28"/>
              </w:rPr>
              <w:t>движении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553FE">
              <w:rPr>
                <w:color w:val="000000"/>
                <w:sz w:val="28"/>
                <w:szCs w:val="28"/>
              </w:rPr>
              <w:t>состава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п.62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970EF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970EF">
              <w:rPr>
                <w:color w:val="000000"/>
                <w:sz w:val="28"/>
                <w:szCs w:val="28"/>
              </w:rPr>
              <w:t>наращивание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970EF">
              <w:rPr>
                <w:color w:val="000000"/>
                <w:sz w:val="28"/>
                <w:szCs w:val="28"/>
              </w:rPr>
              <w:t>ковша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970EF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970EF">
              <w:rPr>
                <w:color w:val="000000"/>
                <w:sz w:val="28"/>
                <w:szCs w:val="28"/>
              </w:rPr>
              <w:t>увеличения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970EF">
              <w:rPr>
                <w:color w:val="000000"/>
                <w:sz w:val="28"/>
                <w:szCs w:val="28"/>
              </w:rPr>
              <w:t>его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970EF">
              <w:rPr>
                <w:color w:val="000000"/>
                <w:sz w:val="28"/>
                <w:szCs w:val="28"/>
              </w:rPr>
              <w:t>емкости?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п.63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25F51">
              <w:rPr>
                <w:color w:val="000000"/>
                <w:sz w:val="28"/>
                <w:szCs w:val="28"/>
              </w:rPr>
              <w:t>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применять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ковши,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имеющие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раковины,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трещины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стенках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местах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крепления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25F51">
              <w:rPr>
                <w:color w:val="000000"/>
                <w:sz w:val="28"/>
                <w:szCs w:val="28"/>
              </w:rPr>
              <w:t>цапф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п.66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987451">
              <w:rPr>
                <w:color w:val="000000"/>
                <w:sz w:val="28"/>
                <w:szCs w:val="28"/>
              </w:rPr>
              <w:t>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наполнение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ковшей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всех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видов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емкостей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расплавом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до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уровня,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превышающего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требований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инструкции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завода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87451">
              <w:rPr>
                <w:color w:val="000000"/>
                <w:sz w:val="28"/>
                <w:szCs w:val="28"/>
              </w:rPr>
              <w:t>изготовителя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п.68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C53BBF">
              <w:rPr>
                <w:color w:val="000000"/>
                <w:sz w:val="28"/>
                <w:szCs w:val="28"/>
              </w:rPr>
              <w:t>одача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53BBF">
              <w:rPr>
                <w:color w:val="000000"/>
                <w:sz w:val="28"/>
                <w:szCs w:val="28"/>
              </w:rPr>
              <w:t>сырых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53BBF">
              <w:rPr>
                <w:color w:val="000000"/>
                <w:sz w:val="28"/>
                <w:szCs w:val="28"/>
              </w:rPr>
              <w:t>материалов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53BBF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53BBF">
              <w:rPr>
                <w:color w:val="000000"/>
                <w:sz w:val="28"/>
                <w:szCs w:val="28"/>
              </w:rPr>
              <w:t>расплав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FD70B3" w:rsidRDefault="00FD70B3" w:rsidP="0017609C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п.72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определяется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безопасный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способ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осадки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шлака?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п.73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03FD6">
              <w:rPr>
                <w:color w:val="000000"/>
                <w:sz w:val="28"/>
                <w:szCs w:val="28"/>
              </w:rPr>
              <w:t>садка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шлака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доводке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выпуске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плавки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влажными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материалами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03FD6">
              <w:rPr>
                <w:color w:val="000000"/>
                <w:sz w:val="28"/>
                <w:szCs w:val="28"/>
              </w:rPr>
              <w:t>водой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п.76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регламентирована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температура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просушки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подогрева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фурм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9309D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9309D">
              <w:rPr>
                <w:color w:val="000000"/>
                <w:sz w:val="28"/>
                <w:szCs w:val="28"/>
              </w:rPr>
              <w:t>продувки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9309D">
              <w:rPr>
                <w:color w:val="000000"/>
                <w:sz w:val="28"/>
                <w:szCs w:val="28"/>
              </w:rPr>
              <w:t>жидкого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9309D">
              <w:rPr>
                <w:color w:val="000000"/>
                <w:sz w:val="28"/>
                <w:szCs w:val="28"/>
              </w:rPr>
              <w:t>металла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A9309D">
              <w:rPr>
                <w:color w:val="000000"/>
                <w:sz w:val="28"/>
                <w:szCs w:val="28"/>
              </w:rPr>
              <w:t>газами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специальной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печи?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п.79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подвергаться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каждое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0B48">
              <w:rPr>
                <w:color w:val="000000"/>
                <w:sz w:val="28"/>
                <w:szCs w:val="28"/>
              </w:rPr>
              <w:t>изготовленное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0B48">
              <w:rPr>
                <w:color w:val="000000"/>
                <w:sz w:val="28"/>
                <w:szCs w:val="28"/>
              </w:rPr>
              <w:t>ПОО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0B48">
              <w:rPr>
                <w:color w:val="000000"/>
                <w:sz w:val="28"/>
                <w:szCs w:val="28"/>
              </w:rPr>
              <w:t>или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0B48">
              <w:rPr>
                <w:color w:val="000000"/>
                <w:sz w:val="28"/>
                <w:szCs w:val="28"/>
              </w:rPr>
              <w:t>его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0B48">
              <w:rPr>
                <w:color w:val="000000"/>
                <w:sz w:val="28"/>
                <w:szCs w:val="28"/>
              </w:rPr>
              <w:t>отдельные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0B48">
              <w:rPr>
                <w:color w:val="000000"/>
                <w:sz w:val="28"/>
                <w:szCs w:val="28"/>
              </w:rPr>
              <w:t>узлы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п.81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17609C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515C6E">
              <w:rPr>
                <w:color w:val="000000"/>
                <w:sz w:val="28"/>
                <w:szCs w:val="28"/>
              </w:rPr>
              <w:t>Каждое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15C6E">
              <w:rPr>
                <w:color w:val="000000"/>
                <w:sz w:val="28"/>
                <w:szCs w:val="28"/>
              </w:rPr>
              <w:t>изготовленное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15C6E">
              <w:rPr>
                <w:color w:val="000000"/>
                <w:sz w:val="28"/>
                <w:szCs w:val="28"/>
              </w:rPr>
              <w:t>ТУ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15C6E">
              <w:rPr>
                <w:color w:val="000000"/>
                <w:sz w:val="28"/>
                <w:szCs w:val="28"/>
              </w:rPr>
              <w:t>должно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15C6E"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15C6E">
              <w:rPr>
                <w:color w:val="000000"/>
                <w:sz w:val="28"/>
                <w:szCs w:val="28"/>
              </w:rPr>
              <w:t>снабжено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15C6E">
              <w:rPr>
                <w:color w:val="000000"/>
                <w:sz w:val="28"/>
                <w:szCs w:val="28"/>
              </w:rPr>
              <w:t>эксплуатационной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515C6E">
              <w:rPr>
                <w:color w:val="000000"/>
                <w:sz w:val="28"/>
                <w:szCs w:val="28"/>
              </w:rPr>
              <w:t>документацией: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п.82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17609C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BE1626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1626">
              <w:rPr>
                <w:color w:val="000000"/>
                <w:sz w:val="28"/>
                <w:szCs w:val="28"/>
              </w:rPr>
              <w:t>руководстве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1626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1626">
              <w:rPr>
                <w:color w:val="000000"/>
                <w:sz w:val="28"/>
                <w:szCs w:val="28"/>
              </w:rPr>
              <w:t>эксплуатации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1626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1626"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E1626">
              <w:rPr>
                <w:color w:val="000000"/>
                <w:sz w:val="28"/>
                <w:szCs w:val="28"/>
              </w:rPr>
              <w:t>указаны: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п.85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работа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неисправных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ПОО,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ТУ,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также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81911">
              <w:rPr>
                <w:color w:val="000000"/>
                <w:sz w:val="28"/>
                <w:szCs w:val="28"/>
              </w:rPr>
              <w:t>использование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81911">
              <w:rPr>
                <w:color w:val="000000"/>
                <w:sz w:val="28"/>
                <w:szCs w:val="28"/>
              </w:rPr>
              <w:t>неисправных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81911">
              <w:rPr>
                <w:color w:val="000000"/>
                <w:sz w:val="28"/>
                <w:szCs w:val="28"/>
              </w:rPr>
              <w:t>приспособлений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81911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81911">
              <w:rPr>
                <w:color w:val="000000"/>
                <w:sz w:val="28"/>
                <w:szCs w:val="28"/>
              </w:rPr>
              <w:t>инст</w:t>
            </w:r>
            <w:r>
              <w:rPr>
                <w:color w:val="000000"/>
                <w:sz w:val="28"/>
                <w:szCs w:val="28"/>
              </w:rPr>
              <w:t>рументов?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п.86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ручная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смазка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вращающихся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движущихся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механизмов?</w:t>
            </w:r>
          </w:p>
          <w:p w:rsidR="00FD70B3" w:rsidRDefault="00FD70B3" w:rsidP="0017609C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п.94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вывешено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1F69">
              <w:rPr>
                <w:color w:val="000000"/>
                <w:sz w:val="28"/>
                <w:szCs w:val="28"/>
              </w:rPr>
              <w:t>местах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1F69">
              <w:rPr>
                <w:color w:val="000000"/>
                <w:sz w:val="28"/>
                <w:szCs w:val="28"/>
              </w:rPr>
              <w:t>повышенной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1F69">
              <w:rPr>
                <w:color w:val="000000"/>
                <w:sz w:val="28"/>
                <w:szCs w:val="28"/>
              </w:rPr>
              <w:t>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1F69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1F69">
              <w:rPr>
                <w:color w:val="000000"/>
                <w:sz w:val="28"/>
                <w:szCs w:val="28"/>
              </w:rPr>
              <w:t>расположения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1F69">
              <w:rPr>
                <w:color w:val="000000"/>
                <w:sz w:val="28"/>
                <w:szCs w:val="28"/>
              </w:rPr>
              <w:t>технических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51F69">
              <w:rPr>
                <w:color w:val="000000"/>
                <w:sz w:val="28"/>
                <w:szCs w:val="28"/>
              </w:rPr>
              <w:t>устройств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п.104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помещениях?</w:t>
            </w:r>
          </w:p>
          <w:p w:rsidR="00FD70B3" w:rsidRDefault="00FD70B3" w:rsidP="0017609C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п.104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рабочих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площадках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плавильных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печей?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п.106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периодичность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технических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осмотров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технического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состояния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зданий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сооружений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46D53">
              <w:rPr>
                <w:color w:val="000000"/>
                <w:sz w:val="28"/>
                <w:szCs w:val="28"/>
              </w:rPr>
              <w:t>субъектом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46D53">
              <w:rPr>
                <w:color w:val="000000"/>
                <w:sz w:val="28"/>
                <w:szCs w:val="28"/>
              </w:rPr>
              <w:t>промышленной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46D53">
              <w:rPr>
                <w:color w:val="000000"/>
                <w:sz w:val="28"/>
                <w:szCs w:val="28"/>
              </w:rPr>
              <w:t>безопасности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п.123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17609C" w:rsidRDefault="00FD70B3" w:rsidP="0017609C">
            <w:pPr>
              <w:ind w:left="113" w:right="113"/>
              <w:jc w:val="both"/>
              <w:rPr>
                <w:sz w:val="28"/>
                <w:szCs w:val="28"/>
              </w:rPr>
            </w:pPr>
            <w:r w:rsidRPr="002D4F90">
              <w:rPr>
                <w:sz w:val="28"/>
                <w:szCs w:val="28"/>
              </w:rPr>
              <w:t>Какими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балки,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колонны,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несущие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несущие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конструкции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зданий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сооружений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цехов,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подвергающиеся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тепловому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воздействию?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п.125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2D4F90">
              <w:rPr>
                <w:sz w:val="28"/>
                <w:szCs w:val="28"/>
              </w:rPr>
              <w:t>Где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разрешено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хранение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лаков,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красок,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грунтовок,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содержащих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2D4F90">
              <w:rPr>
                <w:sz w:val="28"/>
                <w:szCs w:val="28"/>
              </w:rPr>
              <w:t>свинец?</w:t>
            </w:r>
          </w:p>
          <w:p w:rsidR="00FD70B3" w:rsidRPr="002D4F90" w:rsidRDefault="00FD70B3" w:rsidP="0017609C">
            <w:pPr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п.126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периодичность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обследования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92FA7">
              <w:rPr>
                <w:color w:val="000000"/>
                <w:sz w:val="28"/>
                <w:szCs w:val="28"/>
              </w:rPr>
              <w:t>строительных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92FA7">
              <w:rPr>
                <w:color w:val="000000"/>
                <w:sz w:val="28"/>
                <w:szCs w:val="28"/>
              </w:rPr>
              <w:t>конструкций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92FA7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92FA7">
              <w:rPr>
                <w:color w:val="000000"/>
                <w:sz w:val="28"/>
                <w:szCs w:val="28"/>
              </w:rPr>
              <w:t>инженерных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F92FA7">
              <w:rPr>
                <w:color w:val="000000"/>
                <w:sz w:val="28"/>
                <w:szCs w:val="28"/>
              </w:rPr>
              <w:t>систем?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п.129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EF7925"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загромождение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рабочих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мест,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проходов,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выходов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помещений,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проходов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средствам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пожаротушения,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обеспечения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безопасности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F7925">
              <w:rPr>
                <w:color w:val="000000"/>
                <w:sz w:val="28"/>
                <w:szCs w:val="28"/>
              </w:rPr>
              <w:t>связи?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п.131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чего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проводиться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очистке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крыш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974F5">
              <w:rPr>
                <w:color w:val="000000"/>
                <w:sz w:val="28"/>
                <w:szCs w:val="28"/>
              </w:rPr>
              <w:t>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974F5">
              <w:rPr>
                <w:color w:val="000000"/>
                <w:sz w:val="28"/>
                <w:szCs w:val="28"/>
              </w:rPr>
              <w:t>пыли,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974F5">
              <w:rPr>
                <w:color w:val="000000"/>
                <w:sz w:val="28"/>
                <w:szCs w:val="28"/>
              </w:rPr>
              <w:t>снега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974F5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974F5">
              <w:rPr>
                <w:color w:val="000000"/>
                <w:sz w:val="28"/>
                <w:szCs w:val="28"/>
              </w:rPr>
              <w:t>льда</w:t>
            </w:r>
            <w:r>
              <w:rPr>
                <w:color w:val="000000"/>
                <w:sz w:val="28"/>
                <w:szCs w:val="28"/>
              </w:rPr>
              <w:t>?</w:t>
            </w:r>
            <w:r w:rsidR="00806E3B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D70B3" w:rsidRDefault="00FD70B3" w:rsidP="0017609C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п.133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786098" w:rsidRDefault="00FD70B3" w:rsidP="0017609C">
            <w:pPr>
              <w:ind w:left="113" w:right="113"/>
              <w:jc w:val="both"/>
              <w:rPr>
                <w:sz w:val="28"/>
                <w:szCs w:val="28"/>
              </w:rPr>
            </w:pPr>
            <w:r w:rsidRPr="00786098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ПОО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технические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устройства,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имеющие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движущиеся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части,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которые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могут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являться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источниками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786098">
              <w:rPr>
                <w:sz w:val="28"/>
                <w:szCs w:val="28"/>
              </w:rPr>
              <w:t>опасност</w:t>
            </w:r>
            <w:r>
              <w:rPr>
                <w:sz w:val="28"/>
                <w:szCs w:val="28"/>
              </w:rPr>
              <w:t>и,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могут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ограждаться?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п.137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89420A" w:rsidRDefault="00FD70B3" w:rsidP="0017609C">
            <w:pPr>
              <w:ind w:left="113" w:right="113"/>
              <w:jc w:val="both"/>
              <w:rPr>
                <w:sz w:val="28"/>
                <w:szCs w:val="28"/>
              </w:rPr>
            </w:pPr>
            <w:r w:rsidRPr="0089420A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ограждены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зубчатые,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ременные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цепные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передачи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ПОО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89420A">
              <w:rPr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п.139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периодичность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проверки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ограждений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технических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устройств?</w:t>
            </w:r>
          </w:p>
          <w:p w:rsidR="00FD70B3" w:rsidRDefault="00FD70B3" w:rsidP="0017609C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п.140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autoSpaceDE w:val="0"/>
              <w:autoSpaceDN w:val="0"/>
              <w:adjustRightInd w:val="0"/>
              <w:ind w:left="113" w:right="113" w:firstLine="34"/>
              <w:jc w:val="both"/>
              <w:rPr>
                <w:color w:val="000000"/>
                <w:sz w:val="28"/>
                <w:szCs w:val="28"/>
              </w:rPr>
            </w:pPr>
            <w:r w:rsidRPr="007872EF"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ремонт,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очистка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вручную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закрепление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движущихся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частей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ограждений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во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время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работы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ПОО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72EF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технических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п.153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17609C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253A04">
              <w:rPr>
                <w:color w:val="000000"/>
                <w:sz w:val="28"/>
                <w:szCs w:val="28"/>
              </w:rPr>
              <w:t>Хранение,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перевозка,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обезвреживание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захоронение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различных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вредных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веществ,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обращающихся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производстве,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осуществляться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3A04"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п.161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253A04"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во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время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работы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конвейеров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производить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работы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по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обслуживанию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ремонту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движущихся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частей,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натягивать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выравнивать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ленту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конвейера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очищать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какие-либо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части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53A04">
              <w:rPr>
                <w:color w:val="000000"/>
                <w:sz w:val="28"/>
                <w:szCs w:val="28"/>
              </w:rPr>
              <w:t>вручную?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п.163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9C76C3">
              <w:rPr>
                <w:color w:val="000000"/>
                <w:sz w:val="28"/>
                <w:szCs w:val="28"/>
              </w:rPr>
              <w:t>Какие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ограждения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местах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постоянного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прохода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работающих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проезда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транспортных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средств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под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трассой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C76C3">
              <w:rPr>
                <w:color w:val="000000"/>
                <w:sz w:val="28"/>
                <w:szCs w:val="28"/>
              </w:rPr>
              <w:t>конвейеров?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п.186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4254C1">
              <w:rPr>
                <w:color w:val="000000"/>
                <w:sz w:val="28"/>
                <w:szCs w:val="28"/>
              </w:rPr>
              <w:t>Передаточные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тележки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дистанционным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управлением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оборудованы</w:t>
            </w:r>
            <w:r>
              <w:rPr>
                <w:color w:val="000000"/>
                <w:sz w:val="28"/>
                <w:szCs w:val="28"/>
              </w:rPr>
              <w:t>: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&lt;</w:t>
            </w:r>
            <w:proofErr w:type="spellStart"/>
            <w:r w:rsidR="004C3225">
              <w:rPr>
                <w:color w:val="000000"/>
                <w:sz w:val="28"/>
                <w:szCs w:val="28"/>
                <w:lang w:val="en-US"/>
              </w:rPr>
              <w:t>br</w:t>
            </w:r>
            <w:proofErr w:type="spellEnd"/>
            <w:proofErr w:type="gramStart"/>
            <w:r w:rsidR="004C3225" w:rsidRPr="004C3225">
              <w:rPr>
                <w:color w:val="000000"/>
                <w:sz w:val="28"/>
                <w:szCs w:val="28"/>
              </w:rPr>
              <w:t xml:space="preserve"> /&gt;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звуковой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сигнализацией,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работающей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при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передвижении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тележки</w:t>
            </w:r>
            <w:r>
              <w:rPr>
                <w:color w:val="000000"/>
                <w:sz w:val="28"/>
                <w:szCs w:val="28"/>
              </w:rPr>
              <w:t>;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&lt;</w:t>
            </w:r>
            <w:proofErr w:type="spellStart"/>
            <w:r w:rsidR="004C3225">
              <w:rPr>
                <w:color w:val="000000"/>
                <w:sz w:val="28"/>
                <w:szCs w:val="28"/>
                <w:lang w:val="en-US"/>
              </w:rPr>
              <w:t>br</w:t>
            </w:r>
            <w:proofErr w:type="spellEnd"/>
            <w:r w:rsidR="004C3225" w:rsidRPr="004C3225">
              <w:rPr>
                <w:color w:val="000000"/>
                <w:sz w:val="28"/>
                <w:szCs w:val="28"/>
              </w:rPr>
              <w:t xml:space="preserve"> /&gt;</w:t>
            </w:r>
            <w:r>
              <w:rPr>
                <w:color w:val="000000"/>
                <w:sz w:val="28"/>
                <w:szCs w:val="28"/>
              </w:rPr>
              <w:t>Б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тормозными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устройствами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конечными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выключателями</w:t>
            </w:r>
            <w:r>
              <w:rPr>
                <w:color w:val="000000"/>
                <w:sz w:val="28"/>
                <w:szCs w:val="28"/>
              </w:rPr>
              <w:t>;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&lt;</w:t>
            </w:r>
            <w:proofErr w:type="spellStart"/>
            <w:r w:rsidR="004C3225">
              <w:rPr>
                <w:color w:val="000000"/>
                <w:sz w:val="28"/>
                <w:szCs w:val="28"/>
                <w:lang w:val="en-US"/>
              </w:rPr>
              <w:t>br</w:t>
            </w:r>
            <w:proofErr w:type="spellEnd"/>
            <w:r w:rsidR="004C3225" w:rsidRPr="004C3225">
              <w:rPr>
                <w:color w:val="000000"/>
                <w:sz w:val="28"/>
                <w:szCs w:val="28"/>
              </w:rPr>
              <w:t xml:space="preserve"> /&gt;</w:t>
            </w:r>
            <w:r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лестницами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подъема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4254C1">
              <w:rPr>
                <w:color w:val="000000"/>
                <w:sz w:val="28"/>
                <w:szCs w:val="28"/>
              </w:rPr>
              <w:t>платформу.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п.197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AE355A" w:rsidRDefault="00FD70B3" w:rsidP="00AE355A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 w:rsidRPr="000818C7">
              <w:rPr>
                <w:color w:val="000000"/>
                <w:sz w:val="28"/>
                <w:szCs w:val="28"/>
              </w:rPr>
              <w:t>Все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узлы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загрузки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выгрузки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производственных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агрегатов,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которых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возможно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выделение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газов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пыли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воздух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рабочей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зоны,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оснащаться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п.198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0818C7"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эксплуатация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ПОО</w:t>
            </w:r>
            <w:r>
              <w:rPr>
                <w:color w:val="000000"/>
                <w:sz w:val="28"/>
                <w:szCs w:val="28"/>
              </w:rPr>
              <w:t>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технических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устройств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технологических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транспортных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средств,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являющихся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источниками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загрязнения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воздуха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опасными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вредными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веществами,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lastRenderedPageBreak/>
              <w:t>производственных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помещениях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без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устройства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аспирационных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или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вентиляционных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818C7">
              <w:rPr>
                <w:color w:val="000000"/>
                <w:sz w:val="28"/>
                <w:szCs w:val="28"/>
              </w:rPr>
              <w:t>систем?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п.199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9022E0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9022E0">
              <w:rPr>
                <w:color w:val="000000"/>
                <w:sz w:val="28"/>
                <w:szCs w:val="28"/>
              </w:rPr>
              <w:t>Когда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22E0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22E0">
              <w:rPr>
                <w:color w:val="000000"/>
                <w:sz w:val="28"/>
                <w:szCs w:val="28"/>
              </w:rPr>
              <w:t>включаться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22E0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22E0">
              <w:rPr>
                <w:color w:val="000000"/>
                <w:sz w:val="28"/>
                <w:szCs w:val="28"/>
              </w:rPr>
              <w:t>выключаться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22E0">
              <w:rPr>
                <w:color w:val="000000"/>
                <w:sz w:val="28"/>
                <w:szCs w:val="28"/>
              </w:rPr>
              <w:t>аспирационные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22E0">
              <w:rPr>
                <w:color w:val="000000"/>
                <w:sz w:val="28"/>
                <w:szCs w:val="28"/>
              </w:rPr>
              <w:t>установки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22E0">
              <w:rPr>
                <w:color w:val="000000"/>
                <w:sz w:val="28"/>
                <w:szCs w:val="28"/>
              </w:rPr>
              <w:t>ПОО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22E0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022E0">
              <w:rPr>
                <w:color w:val="000000"/>
                <w:sz w:val="28"/>
                <w:szCs w:val="28"/>
              </w:rPr>
              <w:t>ТУ?</w:t>
            </w:r>
          </w:p>
          <w:p w:rsidR="00FD70B3" w:rsidRDefault="00FD70B3" w:rsidP="00AE355A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п.206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3613D6">
              <w:rPr>
                <w:color w:val="000000"/>
                <w:sz w:val="28"/>
                <w:szCs w:val="28"/>
              </w:rPr>
              <w:t>ак</w:t>
            </w:r>
            <w:r>
              <w:rPr>
                <w:color w:val="000000"/>
                <w:sz w:val="28"/>
                <w:szCs w:val="28"/>
              </w:rPr>
              <w:t>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13D6">
              <w:rPr>
                <w:color w:val="000000"/>
                <w:sz w:val="28"/>
                <w:szCs w:val="28"/>
              </w:rPr>
              <w:t>периодичность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13D6">
              <w:rPr>
                <w:color w:val="000000"/>
                <w:sz w:val="28"/>
                <w:szCs w:val="28"/>
              </w:rPr>
              <w:t>инструментальн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13D6">
              <w:rPr>
                <w:color w:val="000000"/>
                <w:sz w:val="28"/>
                <w:szCs w:val="28"/>
              </w:rPr>
              <w:t>проверк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13D6">
              <w:rPr>
                <w:color w:val="000000"/>
                <w:sz w:val="28"/>
                <w:szCs w:val="28"/>
              </w:rPr>
              <w:t>эффективности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13D6">
              <w:rPr>
                <w:color w:val="000000"/>
                <w:sz w:val="28"/>
                <w:szCs w:val="28"/>
              </w:rPr>
              <w:t>работы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13D6">
              <w:rPr>
                <w:color w:val="000000"/>
                <w:sz w:val="28"/>
                <w:szCs w:val="28"/>
              </w:rPr>
              <w:t>аспирационных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613D6">
              <w:rPr>
                <w:color w:val="000000"/>
                <w:sz w:val="28"/>
                <w:szCs w:val="28"/>
              </w:rPr>
              <w:t>систем?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п.209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174BF">
              <w:rPr>
                <w:color w:val="000000"/>
                <w:sz w:val="28"/>
                <w:szCs w:val="28"/>
              </w:rPr>
              <w:t>периодичность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174BF">
              <w:rPr>
                <w:color w:val="000000"/>
                <w:sz w:val="28"/>
                <w:szCs w:val="28"/>
              </w:rPr>
              <w:t>инструментальн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174BF">
              <w:rPr>
                <w:color w:val="000000"/>
                <w:sz w:val="28"/>
                <w:szCs w:val="28"/>
              </w:rPr>
              <w:t>проверк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174BF">
              <w:rPr>
                <w:color w:val="000000"/>
                <w:sz w:val="28"/>
                <w:szCs w:val="28"/>
              </w:rPr>
              <w:t>эффективности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174BF">
              <w:rPr>
                <w:color w:val="000000"/>
                <w:sz w:val="28"/>
                <w:szCs w:val="28"/>
              </w:rPr>
              <w:t>работы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174BF">
              <w:rPr>
                <w:color w:val="000000"/>
                <w:sz w:val="28"/>
                <w:szCs w:val="28"/>
              </w:rPr>
              <w:t>вентиляционных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174BF">
              <w:rPr>
                <w:color w:val="000000"/>
                <w:sz w:val="28"/>
                <w:szCs w:val="28"/>
              </w:rPr>
              <w:t>систем?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п.209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должен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утверждать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868E6">
              <w:rPr>
                <w:color w:val="000000"/>
                <w:sz w:val="28"/>
                <w:szCs w:val="28"/>
              </w:rPr>
              <w:t>кты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проверки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эффективности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работы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вентиляционных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систем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FD70B3" w:rsidRDefault="00FD70B3" w:rsidP="00AE355A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п.214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7868E6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какой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высоте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должен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осуществляется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выброс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запыленного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воздуха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атмосферу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всех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дымовых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труб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вытяжной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вентиляции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аспирационных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8E6">
              <w:rPr>
                <w:color w:val="000000"/>
                <w:sz w:val="28"/>
                <w:szCs w:val="28"/>
              </w:rPr>
              <w:t>систем?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п.215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9F54BA">
              <w:rPr>
                <w:color w:val="000000"/>
                <w:sz w:val="28"/>
                <w:szCs w:val="28"/>
              </w:rPr>
              <w:t>При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какой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концентрации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вредных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газов,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паров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аэрозолей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помещениях,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связанных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производством,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обращением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хранением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свинца,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должна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срабатывать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световая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звуковая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9F54BA">
              <w:rPr>
                <w:color w:val="000000"/>
                <w:sz w:val="28"/>
                <w:szCs w:val="28"/>
              </w:rPr>
              <w:t>сигнализация?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п.220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8367A9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367A9">
              <w:rPr>
                <w:color w:val="000000"/>
                <w:sz w:val="28"/>
                <w:szCs w:val="28"/>
              </w:rPr>
              <w:t>какой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367A9">
              <w:rPr>
                <w:color w:val="000000"/>
                <w:sz w:val="28"/>
                <w:szCs w:val="28"/>
              </w:rPr>
              <w:t>периодичностью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367A9">
              <w:rPr>
                <w:color w:val="000000"/>
                <w:sz w:val="28"/>
                <w:szCs w:val="28"/>
              </w:rPr>
              <w:t>должна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367A9">
              <w:rPr>
                <w:color w:val="000000"/>
                <w:sz w:val="28"/>
                <w:szCs w:val="28"/>
              </w:rPr>
              <w:t>производиться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367A9">
              <w:rPr>
                <w:color w:val="000000"/>
                <w:sz w:val="28"/>
                <w:szCs w:val="28"/>
              </w:rPr>
              <w:t>чистка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367A9">
              <w:rPr>
                <w:color w:val="000000"/>
                <w:sz w:val="28"/>
                <w:szCs w:val="28"/>
              </w:rPr>
              <w:t>вентиляционных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8367A9">
              <w:rPr>
                <w:color w:val="000000"/>
                <w:sz w:val="28"/>
                <w:szCs w:val="28"/>
              </w:rPr>
              <w:t>систем?</w:t>
            </w:r>
          </w:p>
          <w:p w:rsidR="00FD70B3" w:rsidRDefault="00FD70B3" w:rsidP="00AE355A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п.224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2155B6">
              <w:rPr>
                <w:color w:val="000000"/>
                <w:sz w:val="28"/>
                <w:szCs w:val="28"/>
              </w:rPr>
              <w:t>Кто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должен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осуществлять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обслуживание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действующих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электроустановок,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проведение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них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оперативных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переключений,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организацию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выполнение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ремонтных,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монтажный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или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наладочных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работ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155B6">
              <w:rPr>
                <w:color w:val="000000"/>
                <w:sz w:val="28"/>
                <w:szCs w:val="28"/>
              </w:rPr>
              <w:t>испытаний?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4A279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4A2796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4A2796">
              <w:rPr>
                <w:color w:val="000000"/>
                <w:sz w:val="28"/>
                <w:szCs w:val="28"/>
              </w:rPr>
              <w:t>[1]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  <w:r w:rsidR="00FD70B3" w:rsidRPr="004A2796">
              <w:rPr>
                <w:color w:val="000000"/>
                <w:sz w:val="28"/>
                <w:szCs w:val="28"/>
              </w:rPr>
              <w:t>п.238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4A2796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4A2796">
              <w:rPr>
                <w:color w:val="000000"/>
                <w:sz w:val="28"/>
                <w:szCs w:val="28"/>
              </w:rPr>
              <w:t>Какая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  <w:r w:rsidRPr="004A2796">
              <w:rPr>
                <w:color w:val="000000"/>
                <w:sz w:val="28"/>
                <w:szCs w:val="28"/>
              </w:rPr>
              <w:t>периодичность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  <w:r w:rsidRPr="004A2796">
              <w:rPr>
                <w:color w:val="000000"/>
                <w:sz w:val="28"/>
                <w:szCs w:val="28"/>
              </w:rPr>
              <w:t>прохождения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  <w:r w:rsidRPr="004A2796">
              <w:rPr>
                <w:color w:val="000000"/>
                <w:sz w:val="28"/>
                <w:szCs w:val="28"/>
              </w:rPr>
              <w:t>поверки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  <w:r w:rsidRPr="004A2796">
              <w:rPr>
                <w:color w:val="000000"/>
                <w:sz w:val="28"/>
                <w:szCs w:val="28"/>
              </w:rPr>
              <w:t>контрольно-измерительных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  <w:r w:rsidRPr="004A2796">
              <w:rPr>
                <w:color w:val="000000"/>
                <w:sz w:val="28"/>
                <w:szCs w:val="28"/>
              </w:rPr>
              <w:t>приборов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  <w:r w:rsidRPr="004A2796">
              <w:rPr>
                <w:color w:val="000000"/>
                <w:sz w:val="28"/>
                <w:szCs w:val="28"/>
              </w:rPr>
              <w:t>в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  <w:r w:rsidRPr="004A2796">
              <w:rPr>
                <w:color w:val="000000"/>
                <w:sz w:val="28"/>
                <w:szCs w:val="28"/>
              </w:rPr>
              <w:t>процессе</w:t>
            </w:r>
            <w:r w:rsidR="00806E3B" w:rsidRPr="004A2796">
              <w:rPr>
                <w:color w:val="000000"/>
                <w:sz w:val="28"/>
                <w:szCs w:val="28"/>
              </w:rPr>
              <w:t xml:space="preserve"> </w:t>
            </w:r>
            <w:r w:rsidRPr="004A2796">
              <w:rPr>
                <w:color w:val="000000"/>
                <w:sz w:val="28"/>
                <w:szCs w:val="28"/>
              </w:rPr>
              <w:t>эксплуатации?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п.239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B55014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5014">
              <w:rPr>
                <w:color w:val="000000"/>
                <w:sz w:val="28"/>
                <w:szCs w:val="28"/>
              </w:rPr>
              <w:t>каких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5014">
              <w:rPr>
                <w:color w:val="000000"/>
                <w:sz w:val="28"/>
                <w:szCs w:val="28"/>
              </w:rPr>
              <w:t>случаях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5014">
              <w:rPr>
                <w:color w:val="000000"/>
                <w:sz w:val="28"/>
                <w:szCs w:val="28"/>
              </w:rPr>
              <w:t>запрещено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5014">
              <w:rPr>
                <w:color w:val="000000"/>
                <w:sz w:val="28"/>
                <w:szCs w:val="28"/>
              </w:rPr>
              <w:t>применять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5014">
              <w:rPr>
                <w:color w:val="000000"/>
                <w:sz w:val="28"/>
                <w:szCs w:val="28"/>
              </w:rPr>
              <w:t>контрольно-измерительные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B55014">
              <w:rPr>
                <w:color w:val="000000"/>
                <w:sz w:val="28"/>
                <w:szCs w:val="28"/>
              </w:rPr>
              <w:t>приборы?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п.241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1B5D45">
              <w:rPr>
                <w:color w:val="000000"/>
                <w:sz w:val="28"/>
                <w:szCs w:val="28"/>
              </w:rPr>
              <w:t>Какое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требование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предъявляется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электрическим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приборам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металлическом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корпусе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металлическим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B5D45">
              <w:rPr>
                <w:color w:val="000000"/>
                <w:sz w:val="28"/>
                <w:szCs w:val="28"/>
              </w:rPr>
              <w:t>щитам?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п.244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CD110F"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эксплуатация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ПОО,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также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всех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видов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технологического,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внутризаводского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рельсового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безрельсового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транспорта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при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неисправности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D110F">
              <w:rPr>
                <w:color w:val="000000"/>
                <w:sz w:val="28"/>
                <w:szCs w:val="28"/>
              </w:rPr>
              <w:t>сигналь</w:t>
            </w:r>
            <w:r>
              <w:rPr>
                <w:color w:val="000000"/>
                <w:sz w:val="28"/>
                <w:szCs w:val="28"/>
              </w:rPr>
              <w:t>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блокировочных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п.246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636C38">
              <w:rPr>
                <w:color w:val="000000"/>
                <w:sz w:val="28"/>
                <w:szCs w:val="28"/>
              </w:rPr>
              <w:t>Чем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заменяют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сжатый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воздух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пневматических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приборах,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исключения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образования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взрывоопасных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смесей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воздуха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горючими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636C38">
              <w:rPr>
                <w:color w:val="000000"/>
                <w:sz w:val="28"/>
                <w:szCs w:val="28"/>
              </w:rPr>
              <w:t>веществами?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п.247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C932CD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каких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условиях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проводят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проверку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испытание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контрольно-измерительных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приборов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во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взрывопожароопасных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пожароопасных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C932CD">
              <w:rPr>
                <w:color w:val="000000"/>
                <w:sz w:val="28"/>
                <w:szCs w:val="28"/>
              </w:rPr>
              <w:t>помещениях?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AE355A">
        <w:trPr>
          <w:trHeight w:val="671"/>
        </w:trPr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п.249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D66C20">
              <w:rPr>
                <w:color w:val="000000"/>
                <w:sz w:val="28"/>
                <w:szCs w:val="28"/>
              </w:rPr>
              <w:t>Какие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условия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соблюдаться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при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разгрузке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прибывшего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состава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вагонами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складах,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эстакадах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66C20">
              <w:rPr>
                <w:color w:val="000000"/>
                <w:sz w:val="28"/>
                <w:szCs w:val="28"/>
              </w:rPr>
              <w:t>бункерах?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п.252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0B17AF"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B17AF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B17AF">
              <w:rPr>
                <w:color w:val="000000"/>
                <w:sz w:val="28"/>
                <w:szCs w:val="28"/>
              </w:rPr>
              <w:t>одновременная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B17AF">
              <w:rPr>
                <w:color w:val="000000"/>
                <w:sz w:val="28"/>
                <w:szCs w:val="28"/>
              </w:rPr>
              <w:t>разгрузка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B17AF">
              <w:rPr>
                <w:color w:val="000000"/>
                <w:sz w:val="28"/>
                <w:szCs w:val="28"/>
              </w:rPr>
              <w:t>вагонов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B17AF">
              <w:rPr>
                <w:color w:val="000000"/>
                <w:sz w:val="28"/>
                <w:szCs w:val="28"/>
              </w:rPr>
              <w:t>вручную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B17AF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B17AF">
              <w:rPr>
                <w:color w:val="000000"/>
                <w:sz w:val="28"/>
                <w:szCs w:val="28"/>
              </w:rPr>
              <w:t>грузоподъемными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B17AF">
              <w:rPr>
                <w:color w:val="000000"/>
                <w:sz w:val="28"/>
                <w:szCs w:val="28"/>
              </w:rPr>
              <w:t>средствами?</w:t>
            </w:r>
          </w:p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п.252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0B17AF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14257B"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нахождение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работающих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вагонах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кузовах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автомашин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во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время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разгрузки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–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14257B">
              <w:rPr>
                <w:color w:val="000000"/>
                <w:sz w:val="28"/>
                <w:szCs w:val="28"/>
              </w:rPr>
              <w:t>погру</w:t>
            </w:r>
            <w:r>
              <w:rPr>
                <w:color w:val="000000"/>
                <w:sz w:val="28"/>
                <w:szCs w:val="28"/>
              </w:rPr>
              <w:t>зки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грузоподъемными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средствами?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п.252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330830"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перемещение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грузов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кранами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над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мест</w:t>
            </w:r>
            <w:r>
              <w:rPr>
                <w:color w:val="000000"/>
                <w:sz w:val="28"/>
                <w:szCs w:val="28"/>
              </w:rPr>
              <w:t>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ручной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разгрузки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из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вагонов?</w:t>
            </w:r>
          </w:p>
          <w:p w:rsidR="00FD70B3" w:rsidRPr="000B17AF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п.266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0B17AF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330830"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доставка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материалов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на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балкон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рабочей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30830">
              <w:rPr>
                <w:color w:val="000000"/>
                <w:sz w:val="28"/>
                <w:szCs w:val="28"/>
              </w:rPr>
              <w:t>площадк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электропечи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электромагнитами?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п.283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0B17AF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D84FE0">
              <w:rPr>
                <w:color w:val="000000"/>
                <w:sz w:val="28"/>
                <w:szCs w:val="28"/>
              </w:rPr>
              <w:t>Кто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утверждает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перечень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ПОО,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ремонт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которых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должен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производиться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применением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бирочной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системы,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нарядов-допусков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разработкой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84FE0">
              <w:rPr>
                <w:color w:val="000000"/>
                <w:sz w:val="28"/>
                <w:szCs w:val="28"/>
              </w:rPr>
              <w:t>ПОР?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п.289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043141">
              <w:rPr>
                <w:color w:val="000000"/>
                <w:sz w:val="28"/>
                <w:szCs w:val="28"/>
              </w:rPr>
              <w:t>Когда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43141"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43141">
              <w:rPr>
                <w:color w:val="000000"/>
                <w:sz w:val="28"/>
                <w:szCs w:val="28"/>
              </w:rPr>
              <w:t>проведение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43141">
              <w:rPr>
                <w:color w:val="000000"/>
                <w:sz w:val="28"/>
                <w:szCs w:val="28"/>
              </w:rPr>
              <w:t>ремонтных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43141">
              <w:rPr>
                <w:color w:val="000000"/>
                <w:sz w:val="28"/>
                <w:szCs w:val="28"/>
              </w:rPr>
              <w:t>работ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43141">
              <w:rPr>
                <w:color w:val="000000"/>
                <w:sz w:val="28"/>
                <w:szCs w:val="28"/>
              </w:rPr>
              <w:t>внутри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43141">
              <w:rPr>
                <w:color w:val="000000"/>
                <w:sz w:val="28"/>
                <w:szCs w:val="28"/>
              </w:rPr>
              <w:t>нагретых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043141">
              <w:rPr>
                <w:color w:val="000000"/>
                <w:sz w:val="28"/>
                <w:szCs w:val="28"/>
              </w:rPr>
              <w:t>ПОО?</w:t>
            </w:r>
          </w:p>
          <w:p w:rsidR="00FD70B3" w:rsidRPr="000B17AF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п.290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0B17AF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387AAC">
              <w:rPr>
                <w:color w:val="000000"/>
                <w:sz w:val="28"/>
                <w:szCs w:val="28"/>
              </w:rPr>
              <w:t>Порядок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выполнения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ремонтных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работ,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производимых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охранной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зоне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действующих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линий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электропередачи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скрытых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коммуникаций,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должен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согласован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п.292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387AAC"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перенос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сроков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проведения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текущего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капитального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ремонтов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387AAC">
              <w:rPr>
                <w:color w:val="000000"/>
                <w:sz w:val="28"/>
                <w:szCs w:val="28"/>
              </w:rPr>
              <w:t>ПОО?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  <w:p w:rsidR="00FD70B3" w:rsidRPr="000B17AF" w:rsidRDefault="00FD70B3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п.300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AE355A" w:rsidRDefault="00FD70B3" w:rsidP="00AE355A">
            <w:pPr>
              <w:pStyle w:val="ac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4ECB">
              <w:rPr>
                <w:rFonts w:ascii="Times New Roman" w:hAnsi="Times New Roman"/>
                <w:sz w:val="30"/>
                <w:szCs w:val="30"/>
              </w:rPr>
              <w:t>Какое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требование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необходимо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соблюдать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при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выполнении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работ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повышенной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опасности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за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исключением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работ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внутри</w:t>
            </w:r>
            <w:r w:rsidR="00806E3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14ECB">
              <w:rPr>
                <w:rFonts w:ascii="Times New Roman" w:hAnsi="Times New Roman"/>
                <w:sz w:val="30"/>
                <w:szCs w:val="30"/>
              </w:rPr>
              <w:t>ПОО?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п.300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0B17AF" w:rsidRDefault="00FD70B3" w:rsidP="00AE355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786AE5">
              <w:rPr>
                <w:color w:val="000000"/>
                <w:sz w:val="28"/>
                <w:szCs w:val="28"/>
              </w:rPr>
              <w:t>Какое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AE5">
              <w:rPr>
                <w:color w:val="000000"/>
                <w:sz w:val="28"/>
                <w:szCs w:val="28"/>
              </w:rPr>
              <w:t>требование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AE5">
              <w:rPr>
                <w:color w:val="000000"/>
                <w:sz w:val="28"/>
                <w:szCs w:val="28"/>
              </w:rPr>
              <w:t>необходимо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AE5">
              <w:rPr>
                <w:color w:val="000000"/>
                <w:sz w:val="28"/>
                <w:szCs w:val="28"/>
              </w:rPr>
              <w:t>соблюдать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AE5">
              <w:rPr>
                <w:color w:val="000000"/>
                <w:sz w:val="28"/>
                <w:szCs w:val="28"/>
              </w:rPr>
              <w:t>при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AE5">
              <w:rPr>
                <w:color w:val="000000"/>
                <w:sz w:val="28"/>
                <w:szCs w:val="28"/>
              </w:rPr>
              <w:t>выполнении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AE5">
              <w:rPr>
                <w:color w:val="000000"/>
                <w:sz w:val="28"/>
                <w:szCs w:val="28"/>
              </w:rPr>
              <w:t>работ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786AE5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овышенной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опасности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внутри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ПОО?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п.304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0B17AF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Допускается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B1376">
              <w:rPr>
                <w:color w:val="000000"/>
                <w:sz w:val="28"/>
                <w:szCs w:val="28"/>
              </w:rPr>
              <w:t>спользование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газопроводов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несущих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колонн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качестве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опор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для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подъема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EB1376">
              <w:rPr>
                <w:color w:val="000000"/>
                <w:sz w:val="28"/>
                <w:szCs w:val="28"/>
              </w:rPr>
              <w:t>грузов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п.306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0B17AF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2D5DF3">
              <w:rPr>
                <w:color w:val="000000"/>
                <w:sz w:val="28"/>
                <w:szCs w:val="28"/>
              </w:rPr>
              <w:t>При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какой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минимальной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высоте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выполнения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ремонтных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работ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с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лестниц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рабочие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пользоваться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предохранительными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поясами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со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страховочными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2D5DF3">
              <w:rPr>
                <w:color w:val="000000"/>
                <w:sz w:val="28"/>
                <w:szCs w:val="28"/>
              </w:rPr>
              <w:t>канатами?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D70B3">
              <w:rPr>
                <w:color w:val="000000"/>
                <w:sz w:val="28"/>
                <w:szCs w:val="28"/>
              </w:rPr>
              <w:t>п.309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0B17AF" w:rsidRDefault="00FD70B3" w:rsidP="00AE355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D9774A">
              <w:rPr>
                <w:color w:val="000000"/>
                <w:sz w:val="28"/>
                <w:szCs w:val="28"/>
              </w:rPr>
              <w:t>Ремонтные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774A">
              <w:rPr>
                <w:color w:val="000000"/>
                <w:sz w:val="28"/>
                <w:szCs w:val="28"/>
              </w:rPr>
              <w:t>работы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774A">
              <w:rPr>
                <w:color w:val="000000"/>
                <w:sz w:val="28"/>
                <w:szCs w:val="28"/>
              </w:rPr>
              <w:t>должны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774A">
              <w:rPr>
                <w:color w:val="000000"/>
                <w:sz w:val="28"/>
                <w:szCs w:val="28"/>
              </w:rPr>
              <w:t>быть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774A">
              <w:rPr>
                <w:color w:val="000000"/>
                <w:sz w:val="28"/>
                <w:szCs w:val="28"/>
              </w:rPr>
              <w:t>прекращены,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Pr="00D9774A">
              <w:rPr>
                <w:color w:val="000000"/>
                <w:sz w:val="28"/>
                <w:szCs w:val="28"/>
              </w:rPr>
              <w:t>если: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r w:rsidR="004C3225" w:rsidRPr="004C32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п.315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использовать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внутреннего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освещения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ремонтируемых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п.328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исправно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футеровки?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п.334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машины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(установки)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изготовления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монолитной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(набивной)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футеровки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сталеразливочных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п.336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машине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(установке)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изготовления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монолитной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(набивной)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футеровки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сталеразливочных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блокировок,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обеспечивающая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остановку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при</w:t>
            </w:r>
            <w:proofErr w:type="gramEnd"/>
            <w:r w:rsidRPr="00F90B6C">
              <w:rPr>
                <w:sz w:val="28"/>
                <w:szCs w:val="28"/>
              </w:rPr>
              <w:t>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п.337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Работа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машинах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(установках)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изготовления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монолитной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(набивной)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футеровки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сталеразливочных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при</w:t>
            </w:r>
            <w:proofErr w:type="gramEnd"/>
            <w:r w:rsidRPr="00F90B6C">
              <w:rPr>
                <w:sz w:val="28"/>
                <w:szCs w:val="28"/>
              </w:rPr>
              <w:t>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п.340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спускать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кирпича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мусор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лоткам?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п.344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согласованы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результаты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область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распространения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аттестации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(квалификации)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сварки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установление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срока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результатов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области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распространения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аттестации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(квалификации)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сварки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соответствии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пунктом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20.23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единого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перечня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административных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процедур,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осуществляемых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государственными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органами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организациями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отношении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юридических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лиц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индивидуальных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предпринимателей?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п.349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сварочные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открытом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воздухе?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п.354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сварных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соединениях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следующие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дефекты,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браковочные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признаки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которых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превышают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величины,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указанные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обязательных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ТНПА: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п.358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autoSpaceDE w:val="0"/>
              <w:autoSpaceDN w:val="0"/>
              <w:adjustRightInd w:val="0"/>
              <w:ind w:left="113" w:right="113" w:firstLine="34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которых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получаются,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транспортируются,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используются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расплавы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черных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(или)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цветных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сплавы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основе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этих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расплавов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создается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газоспасательная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служба,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которая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осуществляет: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п.359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разработаны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ПОО,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каждого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отделения,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участка,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всего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субъекта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целом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возможных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аварий,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стихийных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бедствий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(землетрясения,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наводнения,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ураганы)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субъекты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п.360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утверждает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перечень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ПОО,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которых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разрабатываются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ПЛА?</w:t>
            </w:r>
          </w:p>
          <w:p w:rsidR="00FD70B3" w:rsidRPr="00F90B6C" w:rsidRDefault="00FD70B3" w:rsidP="00AE355A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п.364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пересмотра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ликвидации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аварий?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п.365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AE355A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содержать: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п.369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чьим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руководством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проводятся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учебные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тревоги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одного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группы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входящих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состав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п.379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pStyle w:val="a3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Какова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минимальная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ширина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свободного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прохода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персонала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здании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шихтового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двора?</w:t>
            </w:r>
          </w:p>
          <w:p w:rsidR="00FD70B3" w:rsidRPr="00F90B6C" w:rsidRDefault="00FD70B3" w:rsidP="00AE355A">
            <w:pPr>
              <w:pStyle w:val="a3"/>
              <w:ind w:right="113"/>
              <w:jc w:val="both"/>
              <w:rPr>
                <w:rFonts w:ascii="Times New Roman" w:hAnsi="Times New Roman" w:cs="Courier New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п.382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AE355A" w:rsidRDefault="00FD70B3" w:rsidP="00AE355A">
            <w:pPr>
              <w:pStyle w:val="a3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какую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минимальную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высоту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должны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быть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ограждены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закрома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ямы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всех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сторон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хранения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материалов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шихтовом</w:t>
            </w:r>
            <w:r w:rsidR="00806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0B6C">
              <w:rPr>
                <w:rFonts w:ascii="Times New Roman" w:hAnsi="Times New Roman"/>
                <w:sz w:val="28"/>
                <w:szCs w:val="28"/>
                <w:lang w:val="ru-RU"/>
              </w:rPr>
              <w:t>дворе?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п.389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утверждаются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инструкции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выгрузке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материалов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вагонов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погрузке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совки,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мульды,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короба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т.п.?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п.390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разделка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крупногабаритной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металлической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дворах?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п.391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указать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регистрации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цеховом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журнале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поступившие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сталеплавильные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шихтовые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материалы?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п.393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нахождение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зоне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погрузки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грейферными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магнитными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кранами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материалов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мульды,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совки,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короба,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бадьи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подобное?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п.400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Ленточные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конвейеры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средствами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защиты,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обеспечивающими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отключение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привода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конвейера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снижении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скорости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ленты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до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п.403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Токоподводящие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кабели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передвижных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разгрузочных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тележек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передвижных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реверсивных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конвейеров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защищены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от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rPr>
          <w:trHeight w:val="885"/>
        </w:trPr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п.408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Где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размещаться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дробильные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помольные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установки?</w:t>
            </w:r>
          </w:p>
          <w:p w:rsidR="00FD70B3" w:rsidRPr="00F90B6C" w:rsidRDefault="00FD70B3" w:rsidP="00AE355A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п.411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устроено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шихтовых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дворах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обогрева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холодное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года?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п.414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зацепка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мульд,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бадей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путем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подведения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цепи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дно?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п.418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подъем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завалочной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бадьи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площадку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седла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(поддона)?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п.424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снабжена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завалочная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машина?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п.430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известняк,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ферросплавы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материалы,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загружаемые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электросталеплавильные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п.436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подвалки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электросталеплавильную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печь?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п.439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расположена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запорная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регулирующая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арматура?</w:t>
            </w:r>
          </w:p>
          <w:p w:rsidR="00FD70B3" w:rsidRPr="00F90B6C" w:rsidRDefault="00FD70B3" w:rsidP="00AE355A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п.448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условия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огневых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кислородопроводах</w:t>
            </w:r>
            <w:proofErr w:type="spellEnd"/>
            <w:r w:rsidRPr="00F90B6C">
              <w:rPr>
                <w:sz w:val="28"/>
                <w:szCs w:val="28"/>
              </w:rPr>
              <w:t>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п.450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ремонту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кислородопроводов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п.450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работающих</w:t>
            </w:r>
            <w:proofErr w:type="gramEnd"/>
            <w:r w:rsidRPr="00F90B6C">
              <w:rPr>
                <w:sz w:val="28"/>
                <w:szCs w:val="28"/>
              </w:rPr>
              <w:t>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обслуживающих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кислородное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хозяйство: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п.451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инструменту,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применяемому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обслуживании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кислородопроводов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п.459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специальными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приспособлениями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крепление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рукавов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(шлангов)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штуцерам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рукавам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(шлангам)?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п.462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AE355A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рампы: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п.464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Где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храниться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текущий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запас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баллонов?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п.472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следует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бурного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вскипания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ванны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электросталеплавильной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п.474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дуговые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электропечи?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п.477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обслуживании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дуговых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E56E88">
        <w:trPr>
          <w:trHeight w:val="786"/>
        </w:trPr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п.481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Перед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подъемом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работающих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площадку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электродуговой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напряжение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снято,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ключ-бирка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п.494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Датчики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контроля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протока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температуры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оснащены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блокировок,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отключающих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источник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питания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прекращения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подачи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охлаждающей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повышения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температуры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выше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значений,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инструкцией,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утвержденной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п.500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Температура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отходящей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охлаждаемых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элементов,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ниже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температуры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выпадения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осадков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жесткости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предусматриваться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инструкцией,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утвержденной…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п.502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сделать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электродуговой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прекращения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подачи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п.504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снабжен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механизм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перемещения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электродов?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п.509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эксплуатации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электродуговой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п.511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операциях,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связанных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заменой,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извлечением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обломков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(огарков)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п.519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избежание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выбросов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шлака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количество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одновременно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присаживаемого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известняка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окислительный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п.519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определяется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количество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одновременно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присаживаемого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известняка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окислительный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п.521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газокислородные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горелки?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п.522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отключение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газокислородной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горелки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аварии?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п.525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аварийного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давления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охлаждающей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прекращения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подачи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горелка: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п.527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AE355A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Крышка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завалочного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окна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газокислородной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горелки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п.530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чашам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шлаковням</w:t>
            </w:r>
            <w:proofErr w:type="spellEnd"/>
            <w:r w:rsidRPr="00F90B6C">
              <w:rPr>
                <w:sz w:val="28"/>
                <w:szCs w:val="28"/>
              </w:rPr>
              <w:t>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установленным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приема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шлака?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lastRenderedPageBreak/>
              <w:t>п.533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lastRenderedPageBreak/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соблюдением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очистке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пространства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дуговой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lastRenderedPageBreak/>
              <w:t>электропечью,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приямков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шлака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мусора?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п.534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транспортирование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погрузка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шлаковых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глыб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железнодорожную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платформу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думпкар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тары?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п.536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обеспечиваться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конструкцией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газоотводящего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тракта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дуговой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электропечи?</w:t>
            </w:r>
          </w:p>
          <w:p w:rsidR="00FD70B3" w:rsidRPr="00F90B6C" w:rsidRDefault="00FD70B3" w:rsidP="00AE355A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п.539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газоочистных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дуговых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после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п.541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снабжен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механизм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наклона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индукционной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электрическим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приводом?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п.541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Температура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охлаждающей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входе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индуктор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выходе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соответствовать?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п.544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Участок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между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индуктором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водоподводящими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п.546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ограждению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площадки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индукционной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электропечи?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п.547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догрузке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подача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влажной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ферросплавов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расплавленную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ванну?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п.547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образовании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верхней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части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сплошной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расплавившейся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п.548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металлическому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инструменту,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применяемому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обслуживании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индукционных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п.550-552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AE355A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индукционных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п.554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загрузка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индукционных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шихтой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вручную?</w:t>
            </w:r>
          </w:p>
          <w:p w:rsidR="00FD70B3" w:rsidRPr="00F90B6C" w:rsidRDefault="00FD70B3" w:rsidP="00AE355A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п.556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индукционных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все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операции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прикосновением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тиглю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(загрузка,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снятие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шлака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др.)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следует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п.557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Ремонтные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связанные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футеровкой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емкостью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5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тонн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более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следует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п.558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индукционные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п.556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Доставка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пробы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лабораторию,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находящуюся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расстоянии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50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более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взятия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пробы,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осуществляться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п.563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расположения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жесткий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пакет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кабелей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(подводящих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электропитание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трансформатора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электродам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ограждение,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исключающее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возможность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случайного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прикосновения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обслуживающего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персонала?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п.564,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568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обслуживанию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электрической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части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электроплавильных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п.565,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566,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567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AE355A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пультам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управления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электропечами?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п.570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Где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ключ-бирка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кратковременном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отключении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электроплавильной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(перепуск,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замена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наращивание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электродов,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выемка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обломков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электродов)?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п.571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регламентируется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порядок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включения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отключения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высоковольтным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выключателем?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п.576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AE355A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ревизия: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п.577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Газоотводящий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тракт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газоочистные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п.579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остановке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зимний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система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водоохлаждения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питания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газоотводящего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тракта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п.580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цапф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методом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неразрушающего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контроля?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п.581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минимальный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запас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прочности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цапфы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п.582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Проверка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цапф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разливочных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износ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составлением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акта)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п.584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гидроприводах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шиберных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затворов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сталеразливочных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п.586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регламентироваться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температура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продолжительность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сушки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стопоров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сталеразливочных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промежуточных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п.587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Перед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загрузкой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сушила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каждом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стопоре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емкостью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10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тонн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более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указаны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п.596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расстояние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транспортировании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приближение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оборудованию?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п.606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Окраска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изложниц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соответствии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с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  <w:p w:rsidR="00FD70B3" w:rsidRPr="00F90B6C" w:rsidRDefault="00FD70B3" w:rsidP="00AE355A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п.612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эксплуатация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изложниц,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неполное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число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цапф?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п.615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AE355A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Требуется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привод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конвейера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разливке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стали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конвейерных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тележках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(кольцевой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конвейер)?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п.618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предусматривается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допустимая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высота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штабелей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изложниц?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п.621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проверено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состояние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стопора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приямка,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подготовленных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приему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плавки?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п.627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Где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условия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присадки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сухих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ферросплавов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добавок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п.635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устанавливать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шлаковни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яруса?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п.637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отключении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водоснабжения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основной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кристаллизатора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зоны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вторичного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предусмотрено?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п.637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зоне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вторичного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МНЛЗ?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п.639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D8531B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Машины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непрерывного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литья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заготовок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п.645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условия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предупреждения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разрыва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заготовки,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образующейся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кристаллизаторе,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прорыве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жидкого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заготовки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после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выхода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кристаллизатора?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п.662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разливку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машинах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непрерывного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литья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заготовок?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п.669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отсутствии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аргона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(азота)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магистралей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аргона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(азота)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газообразного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аргона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(азота)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баллонах?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п.673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продувки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жидкого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(аргоном,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азотом,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природным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газом)?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п.678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регламентируется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режим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продувки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жидкого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присадка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раскислителей</w:t>
            </w:r>
            <w:proofErr w:type="spellEnd"/>
            <w:r w:rsidRPr="00F90B6C">
              <w:rPr>
                <w:sz w:val="28"/>
                <w:szCs w:val="28"/>
              </w:rPr>
              <w:t>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легирующих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материалов,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ввод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охлаждающего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элемента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(сляба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подобного),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способы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замены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фурмы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охлаждающего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элемента?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п.679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конструкции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продувочных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фурм?</w:t>
            </w:r>
          </w:p>
          <w:p w:rsidR="00FD70B3" w:rsidRPr="00F90B6C" w:rsidRDefault="00FD70B3" w:rsidP="00D8531B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п.685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Вакуумная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камера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установки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порционного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вакуумирования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предохранительным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клапаном,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срабатывающим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давлении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п.688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схеме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источника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питания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механизмов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порционного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вакуумирования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блокировки,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исключающие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возможность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включения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установок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при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п.694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Производство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герметизации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вакуумной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камеры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порционного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вакуумирования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осуществляться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после?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п.695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электрической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схеме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управления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пароэжекторным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насосом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блокировок,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обеспечивающая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остановку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при</w:t>
            </w:r>
            <w:proofErr w:type="gramEnd"/>
            <w:r w:rsidRPr="00F90B6C">
              <w:rPr>
                <w:sz w:val="28"/>
                <w:szCs w:val="28"/>
              </w:rPr>
              <w:t>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п.717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Управление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ввода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раскислителей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модификаторов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виде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проволоки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порошкообразной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проволоки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п.729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допустимой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максимальной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складируемого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металлолома?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п.732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контролю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взрывобезопасности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перерабатываемого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металлолома?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п.735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меры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обнаружении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партии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металлолома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предметов?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п.738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Где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запрещается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сварочных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огневых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подготовке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лома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отходов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черных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(или)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цветных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металлов?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п.738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резке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сосудов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изделий,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полости?</w:t>
            </w:r>
          </w:p>
          <w:p w:rsidR="00FD70B3" w:rsidRPr="00F90B6C" w:rsidRDefault="00FD70B3" w:rsidP="00D8531B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п.782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вакуумно-дуговая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печь?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п.829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температура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наружной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поверхности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кожуха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электрической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сопротивления?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п.851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мероприятия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включением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электрошлакового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переплава?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п.878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Применяемые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вагранки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п.880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D8531B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Корпус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вагранки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п.897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Вагранки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закрытого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типа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оснащены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контрольно-измерительными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приборами,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указывающими: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4C3225" w:rsidRPr="004C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п.899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температуре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шахты,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вагранок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после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охлаждения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(воздухом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воздуходувки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естественной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тягой)?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п.900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пламенных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жидком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топливе,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напорные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расходные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баки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топлива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устанавливаться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площадках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стороне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Топливные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баки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плотно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закрыты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крышками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оснащаться: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п.901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Сколько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запорных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вентилей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топливопроводе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каждой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работающей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жидком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газовом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топливе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они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установлены</w:t>
            </w:r>
            <w:proofErr w:type="gramEnd"/>
            <w:r w:rsidRPr="00F90B6C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п.902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ручная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заливка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жидкого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топлива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расходные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баки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пламенной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печи?</w:t>
            </w:r>
          </w:p>
          <w:p w:rsidR="00FD70B3" w:rsidRPr="00F90B6C" w:rsidRDefault="00FD70B3" w:rsidP="00D8531B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п.908,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909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зажигании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горелок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пламенных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печей?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п.941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отвечать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ковшей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стопором?</w:t>
            </w:r>
          </w:p>
          <w:p w:rsidR="00FD70B3" w:rsidRPr="00F90B6C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п.982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Конструкция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ультразвукового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разрушения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керамических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стержней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предусматривать: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  <w:r w:rsidR="00D936D3" w:rsidRPr="00D93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п.992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литье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выплавляемым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выжигаемым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моделям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изолированных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следующие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процессы?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[1]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п.1032</w:t>
            </w:r>
            <w:r w:rsidR="00806E3B" w:rsidRPr="0035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Допускается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ли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смешивание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горелых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смесей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от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оболочковых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форм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общецеховыми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формовочными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смесями?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[1]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п.1034</w:t>
            </w:r>
            <w:r w:rsidR="00806E3B" w:rsidRPr="0035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Какое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напряжение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должны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иметь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нагревательные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приборы,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используемые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для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подогрева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форм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литья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под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давлением?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[1]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п.1042,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1043</w:t>
            </w:r>
            <w:r w:rsidR="00806E3B" w:rsidRPr="0035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Какое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требование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необходимо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выполнять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перед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заливкой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кокиль?</w:t>
            </w:r>
          </w:p>
          <w:p w:rsidR="00FD70B3" w:rsidRPr="00350AB6" w:rsidRDefault="00FD70B3" w:rsidP="00D8531B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[1]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п.1046-1048</w:t>
            </w:r>
            <w:r w:rsidR="00806E3B" w:rsidRPr="0035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Какие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требования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предъявляются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машинам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для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центробежного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литья?</w:t>
            </w:r>
          </w:p>
          <w:p w:rsidR="00FD70B3" w:rsidRPr="00350AB6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[1]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п.1049</w:t>
            </w:r>
            <w:r w:rsidR="00806E3B" w:rsidRPr="0035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Допускается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ли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установка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изложницы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на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машину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для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центробежного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литья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акта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балансировке?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[1]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п.1061</w:t>
            </w:r>
            <w:r w:rsidR="00806E3B" w:rsidRPr="0035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Допускается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ли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эксплуатация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proofErr w:type="spellStart"/>
            <w:r w:rsidRPr="00350AB6">
              <w:rPr>
                <w:sz w:val="28"/>
                <w:szCs w:val="28"/>
              </w:rPr>
              <w:t>дробелитейной</w:t>
            </w:r>
            <w:proofErr w:type="spellEnd"/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машины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появлении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течи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воды?</w:t>
            </w:r>
          </w:p>
          <w:p w:rsidR="00FD70B3" w:rsidRPr="00350AB6" w:rsidRDefault="00FD70B3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[1]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п.1062</w:t>
            </w:r>
            <w:r w:rsidR="00806E3B" w:rsidRPr="0035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Какие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требования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предъявляются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ограждению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рабочей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площадки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обслуживания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proofErr w:type="spellStart"/>
            <w:r w:rsidRPr="00350AB6">
              <w:rPr>
                <w:sz w:val="28"/>
                <w:szCs w:val="28"/>
              </w:rPr>
              <w:t>дробелитейной</w:t>
            </w:r>
            <w:proofErr w:type="spellEnd"/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машины?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[7]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п.7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Что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из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указанного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ниже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должно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включать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Положение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порядке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организации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осуществления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производственного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контроля?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[7]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п.5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Включает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ли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себя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производственный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контроль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области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промышленной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безопасности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организацию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проверки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знаний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вопросам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промышленной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безопасности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у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работников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субъекта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промышленной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безопасности,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осуществляющих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эксплуатацию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опасных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производственных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объектов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(или)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потенциально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опасных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объектов?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[7]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п.5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Включает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ли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себя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производственный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контроль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области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промышленной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безопасности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проведение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анализа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причин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возникновения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аварий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инцидентов,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произошедших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на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опасных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производственных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объектах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(или)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потенциально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опасных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объектах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субъекта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промышленной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безопасности?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[7]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п.5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Что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из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указанного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ниже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включает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себя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производственный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контроль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области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промышленной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безопасности?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8B0370" w:rsidRPr="00350AB6">
              <w:rPr>
                <w:sz w:val="28"/>
                <w:szCs w:val="28"/>
              </w:rPr>
              <w:t xml:space="preserve"> </w:t>
            </w:r>
            <w:r w:rsidR="00EE0815" w:rsidRPr="0035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[7]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п.4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К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основным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задачам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производственного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контроля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области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промышленной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безопасности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относится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контроль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proofErr w:type="gramStart"/>
            <w:r w:rsidRPr="00350AB6">
              <w:rPr>
                <w:sz w:val="28"/>
                <w:szCs w:val="28"/>
              </w:rPr>
              <w:t>за</w:t>
            </w:r>
            <w:proofErr w:type="gramEnd"/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[7]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п.4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Что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из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указанного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ниже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относится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задачам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производственного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контроля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области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промышленной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безопасности?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8B0370" w:rsidRPr="0035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70B3" w:rsidRPr="00FD70B3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1F794D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1F794D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1F794D">
              <w:rPr>
                <w:sz w:val="28"/>
                <w:szCs w:val="28"/>
              </w:rPr>
              <w:t>[7]</w:t>
            </w:r>
            <w:r w:rsidR="00806E3B" w:rsidRPr="001F794D">
              <w:rPr>
                <w:sz w:val="28"/>
                <w:szCs w:val="28"/>
              </w:rPr>
              <w:t xml:space="preserve"> </w:t>
            </w:r>
            <w:r w:rsidR="00FD70B3" w:rsidRPr="001F794D">
              <w:rPr>
                <w:sz w:val="28"/>
                <w:szCs w:val="28"/>
              </w:rPr>
              <w:t>п.3</w:t>
            </w:r>
          </w:p>
        </w:tc>
        <w:tc>
          <w:tcPr>
            <w:tcW w:w="12049" w:type="dxa"/>
            <w:shd w:val="clear" w:color="auto" w:fill="auto"/>
          </w:tcPr>
          <w:p w:rsidR="00FD70B3" w:rsidRPr="001F794D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1F794D">
              <w:rPr>
                <w:sz w:val="28"/>
                <w:szCs w:val="28"/>
              </w:rPr>
              <w:t>Что</w:t>
            </w:r>
            <w:r w:rsidR="00806E3B" w:rsidRPr="001F794D">
              <w:rPr>
                <w:sz w:val="28"/>
                <w:szCs w:val="28"/>
              </w:rPr>
              <w:t xml:space="preserve"> </w:t>
            </w:r>
            <w:r w:rsidRPr="001F794D">
              <w:rPr>
                <w:sz w:val="28"/>
                <w:szCs w:val="28"/>
              </w:rPr>
              <w:t>является</w:t>
            </w:r>
            <w:r w:rsidR="00806E3B" w:rsidRPr="001F794D">
              <w:rPr>
                <w:sz w:val="28"/>
                <w:szCs w:val="28"/>
              </w:rPr>
              <w:t xml:space="preserve"> </w:t>
            </w:r>
            <w:r w:rsidRPr="001F794D">
              <w:rPr>
                <w:sz w:val="28"/>
                <w:szCs w:val="28"/>
              </w:rPr>
              <w:t>целью</w:t>
            </w:r>
            <w:r w:rsidR="00806E3B" w:rsidRPr="001F794D">
              <w:rPr>
                <w:sz w:val="28"/>
                <w:szCs w:val="28"/>
              </w:rPr>
              <w:t xml:space="preserve"> </w:t>
            </w:r>
            <w:r w:rsidRPr="001F794D">
              <w:rPr>
                <w:sz w:val="28"/>
                <w:szCs w:val="28"/>
              </w:rPr>
              <w:t>производственного</w:t>
            </w:r>
            <w:r w:rsidR="00806E3B" w:rsidRPr="001F794D">
              <w:rPr>
                <w:sz w:val="28"/>
                <w:szCs w:val="28"/>
              </w:rPr>
              <w:t xml:space="preserve"> </w:t>
            </w:r>
            <w:r w:rsidRPr="001F794D">
              <w:rPr>
                <w:sz w:val="28"/>
                <w:szCs w:val="28"/>
              </w:rPr>
              <w:t>контроля</w:t>
            </w:r>
            <w:r w:rsidR="00806E3B" w:rsidRPr="001F794D">
              <w:rPr>
                <w:sz w:val="28"/>
                <w:szCs w:val="28"/>
              </w:rPr>
              <w:t xml:space="preserve"> </w:t>
            </w:r>
            <w:r w:rsidRPr="001F794D">
              <w:rPr>
                <w:sz w:val="28"/>
                <w:szCs w:val="28"/>
              </w:rPr>
              <w:t>в</w:t>
            </w:r>
            <w:r w:rsidR="00806E3B" w:rsidRPr="001F794D">
              <w:rPr>
                <w:sz w:val="28"/>
                <w:szCs w:val="28"/>
              </w:rPr>
              <w:t xml:space="preserve"> </w:t>
            </w:r>
            <w:r w:rsidRPr="001F794D">
              <w:rPr>
                <w:sz w:val="28"/>
                <w:szCs w:val="28"/>
              </w:rPr>
              <w:t>области</w:t>
            </w:r>
            <w:r w:rsidR="00806E3B" w:rsidRPr="001F794D">
              <w:rPr>
                <w:sz w:val="28"/>
                <w:szCs w:val="28"/>
              </w:rPr>
              <w:t xml:space="preserve"> </w:t>
            </w:r>
            <w:r w:rsidRPr="001F794D">
              <w:rPr>
                <w:sz w:val="28"/>
                <w:szCs w:val="28"/>
              </w:rPr>
              <w:t>промышленной</w:t>
            </w:r>
            <w:r w:rsidR="00806E3B" w:rsidRPr="001F794D">
              <w:rPr>
                <w:sz w:val="28"/>
                <w:szCs w:val="28"/>
              </w:rPr>
              <w:t xml:space="preserve"> </w:t>
            </w:r>
            <w:r w:rsidRPr="001F794D">
              <w:rPr>
                <w:sz w:val="28"/>
                <w:szCs w:val="28"/>
              </w:rPr>
              <w:t>безопасности?</w:t>
            </w:r>
          </w:p>
        </w:tc>
        <w:tc>
          <w:tcPr>
            <w:tcW w:w="1418" w:type="dxa"/>
            <w:shd w:val="clear" w:color="auto" w:fill="auto"/>
          </w:tcPr>
          <w:p w:rsidR="00FD70B3" w:rsidRPr="001F794D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94D"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 w:rsidRPr="001F794D"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[6]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п.8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Что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должно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быть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выполнено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случае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отказа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члена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специальной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комиссии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от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подписания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акта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технического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расследования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причин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аварии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на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опасном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производственном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объекте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(или)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потенциально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опасном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объекте?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350AB6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350AB6" w:rsidRDefault="00802EE0" w:rsidP="00206052">
            <w:pPr>
              <w:ind w:left="113"/>
              <w:jc w:val="center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[</w:t>
            </w:r>
            <w:r w:rsidR="00536608">
              <w:rPr>
                <w:sz w:val="28"/>
                <w:szCs w:val="28"/>
              </w:rPr>
              <w:t>5</w:t>
            </w:r>
            <w:r w:rsidRPr="00350AB6">
              <w:rPr>
                <w:sz w:val="28"/>
                <w:szCs w:val="28"/>
              </w:rPr>
              <w:t>]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="00FD70B3" w:rsidRPr="00350AB6">
              <w:rPr>
                <w:sz w:val="28"/>
                <w:szCs w:val="28"/>
              </w:rPr>
              <w:t>п.15</w:t>
            </w:r>
          </w:p>
        </w:tc>
        <w:tc>
          <w:tcPr>
            <w:tcW w:w="12049" w:type="dxa"/>
            <w:shd w:val="clear" w:color="auto" w:fill="auto"/>
          </w:tcPr>
          <w:p w:rsidR="00FD70B3" w:rsidRPr="00350AB6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350AB6">
              <w:rPr>
                <w:sz w:val="28"/>
                <w:szCs w:val="28"/>
              </w:rPr>
              <w:t>При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каком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составе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присутствующих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членов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комиссии,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осуществляющей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проверку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знаний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по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вопросам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промышленной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безопасности,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комиссия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правомочна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принимать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решение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проведении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проверки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знаний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без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использования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компьютерной</w:t>
            </w:r>
            <w:r w:rsidR="00806E3B" w:rsidRPr="00350AB6">
              <w:rPr>
                <w:sz w:val="28"/>
                <w:szCs w:val="28"/>
              </w:rPr>
              <w:t xml:space="preserve"> </w:t>
            </w:r>
            <w:r w:rsidRPr="00350AB6">
              <w:rPr>
                <w:sz w:val="28"/>
                <w:szCs w:val="28"/>
              </w:rPr>
              <w:t>техники?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[5]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п.5</w:t>
            </w:r>
          </w:p>
        </w:tc>
        <w:tc>
          <w:tcPr>
            <w:tcW w:w="12049" w:type="dxa"/>
            <w:shd w:val="clear" w:color="auto" w:fill="auto"/>
          </w:tcPr>
          <w:p w:rsidR="00FD70B3" w:rsidRPr="00D8531B" w:rsidRDefault="00FD70B3" w:rsidP="00D8531B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30"/>
                <w:szCs w:val="30"/>
              </w:rPr>
            </w:pPr>
            <w:r w:rsidRPr="00F90B6C">
              <w:rPr>
                <w:sz w:val="30"/>
                <w:szCs w:val="30"/>
              </w:rPr>
              <w:t>При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каком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обязательном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условии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члены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комиссии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субъекта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промышленной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безопасности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для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проверки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знаний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по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вопросам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промышленной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безопасности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имеют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право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участвовать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в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ее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работе?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[4]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п.27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количество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правильных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ответов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тестировании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основанием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признания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результатов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знаний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положительными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при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проверки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знаний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вопросам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[4]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п.12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Когда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проводится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внеочередная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знаний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вопросам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перерыве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профессии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более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одного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года?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[4]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п.11-13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Внеочередная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знаний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вопросам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руководителей,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специалистов,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преподавателей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проводится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перерыве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данной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профессии,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преподаванию)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более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[4]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п.9</w:t>
            </w:r>
          </w:p>
        </w:tc>
        <w:tc>
          <w:tcPr>
            <w:tcW w:w="12049" w:type="dxa"/>
            <w:shd w:val="clear" w:color="auto" w:fill="auto"/>
          </w:tcPr>
          <w:p w:rsidR="00FD70B3" w:rsidRPr="00D8531B" w:rsidRDefault="00FD70B3" w:rsidP="00D8531B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30"/>
                <w:szCs w:val="30"/>
              </w:rPr>
            </w:pPr>
            <w:r w:rsidRPr="00F90B6C">
              <w:rPr>
                <w:sz w:val="30"/>
                <w:szCs w:val="30"/>
              </w:rPr>
              <w:t>Какова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периодичность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проверки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знаний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по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вопросам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промышленной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безопасности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у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преподавателей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и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работников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субъекта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промышленной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безопасности,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за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исключением</w:t>
            </w:r>
            <w:r w:rsidR="00806E3B">
              <w:rPr>
                <w:sz w:val="30"/>
                <w:szCs w:val="30"/>
              </w:rPr>
              <w:t xml:space="preserve"> </w:t>
            </w:r>
            <w:r w:rsidRPr="00F90B6C">
              <w:rPr>
                <w:sz w:val="30"/>
                <w:szCs w:val="30"/>
              </w:rPr>
              <w:t>рабочих?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D70B3" w:rsidRPr="00752119" w:rsidTr="006325EF">
        <w:tc>
          <w:tcPr>
            <w:tcW w:w="851" w:type="dxa"/>
            <w:shd w:val="clear" w:color="auto" w:fill="auto"/>
          </w:tcPr>
          <w:p w:rsidR="00FD70B3" w:rsidRPr="008A59C4" w:rsidRDefault="00FD70B3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0B3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[3]</w:t>
            </w:r>
            <w:r w:rsidR="00806E3B">
              <w:rPr>
                <w:sz w:val="28"/>
                <w:szCs w:val="28"/>
              </w:rPr>
              <w:t xml:space="preserve"> </w:t>
            </w:r>
            <w:r w:rsidR="00FD70B3" w:rsidRPr="00F90B6C">
              <w:rPr>
                <w:sz w:val="28"/>
                <w:szCs w:val="28"/>
              </w:rPr>
              <w:t>п.8</w:t>
            </w:r>
          </w:p>
        </w:tc>
        <w:tc>
          <w:tcPr>
            <w:tcW w:w="12049" w:type="dxa"/>
            <w:shd w:val="clear" w:color="auto" w:fill="auto"/>
          </w:tcPr>
          <w:p w:rsidR="00FD70B3" w:rsidRPr="00F90B6C" w:rsidRDefault="00FD70B3" w:rsidP="00D8531B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владельца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потенциально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опасного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подтверждается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факт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регистрации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регистрирующем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органе?</w:t>
            </w:r>
          </w:p>
        </w:tc>
        <w:tc>
          <w:tcPr>
            <w:tcW w:w="1418" w:type="dxa"/>
            <w:shd w:val="clear" w:color="auto" w:fill="auto"/>
          </w:tcPr>
          <w:p w:rsidR="00FD70B3" w:rsidRPr="009157BC" w:rsidRDefault="00FD70B3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9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D8531B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подлежат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пересмотру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локальные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нормативные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правовые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акты,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определяющие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порядок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условия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lastRenderedPageBreak/>
              <w:t>персонала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аварийных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ситуациях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взрывопожароопасных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производствах?</w:t>
            </w:r>
            <w:r w:rsidR="00806E3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11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течение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максимального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времени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действовать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разработанные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временные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инструкции,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обеспечивающие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ведение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эксплуатацию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освоении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11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утверждаются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разработанные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мероприятия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обеспечению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взрывопожаробезопасности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вводимых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взрывопожароопасных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пусконаладочных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работ?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17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субъектам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эксплуатирующим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лиц,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ознакомленных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планом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ликвидации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аварий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владеющих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вопросами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ликвидации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аварий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участке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="00F90B6C" w:rsidRPr="00F90B6C">
              <w:rPr>
                <w:sz w:val="28"/>
                <w:szCs w:val="28"/>
              </w:rPr>
              <w:t>п.п</w:t>
            </w:r>
            <w:proofErr w:type="spellEnd"/>
            <w:r w:rsidR="00F90B6C" w:rsidRPr="00F90B6C">
              <w:rPr>
                <w:sz w:val="28"/>
                <w:szCs w:val="28"/>
              </w:rPr>
              <w:t>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14,15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утверждается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перечень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повышенной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опасностью,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выполняемых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наряду-допуску,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разработанный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субъектом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промышленной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безопасности?</w:t>
            </w:r>
          </w:p>
          <w:p w:rsidR="00F90B6C" w:rsidRPr="00F90B6C" w:rsidRDefault="00F90B6C" w:rsidP="00C87AAD">
            <w:pPr>
              <w:ind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14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предприятиях,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повышенной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опасности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исключением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аппаратов?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14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предприятиях,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повышенной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опасности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аппаратов?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26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скорость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движения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автомобилей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безрельсового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транспорта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въезде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(выезде)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здание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предприятия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его?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31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бассейнам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(накопители,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отстойники)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35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8A59C4">
            <w:pPr>
              <w:ind w:left="113" w:right="113" w:firstLine="157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полы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помещениях?</w:t>
            </w:r>
          </w:p>
          <w:p w:rsidR="00F90B6C" w:rsidRPr="00F90B6C" w:rsidRDefault="00F90B6C" w:rsidP="00C87AAD">
            <w:pPr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38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специализированной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аккредитованной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организацией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обследование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строительных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конструкций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инженерных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40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инженерными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проемы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(ворота),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предназначенные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въезда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железнодорожных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составов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lastRenderedPageBreak/>
              <w:t>большегрузных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автомобилей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складские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48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эксплуатация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которого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сопровождается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выделением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токсичных,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взрывопожароопасных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пожароопасных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веществ,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неисправной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вентиляции?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49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концентрации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паров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легковоспламеняющихся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жидкостей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связанных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производством,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обращением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хранением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вредных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веществ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1-го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класса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опасности,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срабатывать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световая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звуковая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сигнализация?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49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концентрации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вредных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паров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аэрозолей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связанных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производством,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обращением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хранением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вредных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веществ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1-го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класса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опасности,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срабатывать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световая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звуковая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сигнализация?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50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инструментальная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эффективности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вентиляционных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39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утверждать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акты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эффективности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вентиляционных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56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соединение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сетей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хозяйственно-питьевого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водопровода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сетями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водопроводов,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качества?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58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канализационные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сливы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(сосуды,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аппараты)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выпуски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канализации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загрязненных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стоков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стояками?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67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включение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(отключение)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рубильников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общего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освещения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вспомогательных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территории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организации,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обслуживание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сетей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освещения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(ремонт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чистка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светильников,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смена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ламп,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розеток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работы)?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AAD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68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напряжение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переносных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светильников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исключением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емкостей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сооружений?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68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напряжение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переносных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светильников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емкостей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сооружений?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72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Технологические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осуществляться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соответствии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с</w:t>
            </w:r>
            <w:proofErr w:type="gramEnd"/>
            <w:r w:rsidRPr="00F90B6C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</w:p>
          <w:p w:rsidR="00F90B6C" w:rsidRPr="00F90B6C" w:rsidRDefault="00806E3B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8A59C4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предусматривать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автоматизация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производства?</w:t>
            </w:r>
          </w:p>
          <w:p w:rsidR="00F90B6C" w:rsidRPr="00F90B6C" w:rsidRDefault="00F90B6C" w:rsidP="00C87AAD">
            <w:pPr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79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Пульты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управления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агрегатов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приборы: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85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наличии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ручной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педальной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управления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одной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операцией?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7697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88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запрещено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контрольно-измерительные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приборы?</w:t>
            </w:r>
          </w:p>
          <w:p w:rsidR="00F90B6C" w:rsidRPr="00F90B6C" w:rsidRDefault="00F90B6C" w:rsidP="00C87AAD">
            <w:pPr>
              <w:ind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90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электрическим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приборам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корпусе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металлическим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щитам?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96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эксплуатация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всех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видов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технологического,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внутризаводского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рельсового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безрельсового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транспорта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неисправности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сигнальных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блокировочных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91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течение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времени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буферные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емкости,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устанавливаемые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подачи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сжатого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обеспечивать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КИП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управления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102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отвечать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аспирационные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104</w:t>
            </w:r>
          </w:p>
        </w:tc>
        <w:tc>
          <w:tcPr>
            <w:tcW w:w="12049" w:type="dxa"/>
            <w:shd w:val="clear" w:color="auto" w:fill="auto"/>
          </w:tcPr>
          <w:p w:rsidR="00F90B6C" w:rsidRPr="00C87AAD" w:rsidRDefault="00F90B6C" w:rsidP="00C87AAD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если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случайном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(аварийном)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отключении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вентиляции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невозможна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остановка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остановке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продолжается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выделение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вредных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веществ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зону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количествах,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превышающих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ПДК?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107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C87AAD">
            <w:pPr>
              <w:ind w:left="113" w:right="113" w:firstLine="157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взрывопожароопасных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содержание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взрывопожароопасных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веществ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пылегазовоздушные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смеси,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подлежащие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аспирации?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AAD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109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применение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пылеосадительных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камер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очистки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пылегазовоздушных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смесей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взрывопожароопасной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пожароопасной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пыли?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</w:p>
          <w:p w:rsidR="00F90B6C" w:rsidRPr="00F90B6C" w:rsidRDefault="00806E3B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инструментальная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эффективности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аспирационных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115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прокладка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кислот,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щелочей,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агрессивных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веществ,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паропроводов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площадками,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проходами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67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прокладка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через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административно-хозяйственные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бытовые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электроустановок,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КИП,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вентиляционных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камер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тепловых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пунктов?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119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транспортирующих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взрывопожароопасные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токсичные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вещества,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начальных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конечных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точках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штуцера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арматурой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заглушками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продувки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инертным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водяным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паром,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специальными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растворами.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осуществляться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подвод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(отвод)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инертного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пара,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растворов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этим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трубопроводам?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119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ind w:left="113" w:right="113" w:firstLine="157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мероприятия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продувке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инертным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водяным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паром,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промывке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водой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специальными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растворами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транспортирующих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взрывопожароопасные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токсичные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вещества?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120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технологических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находящихся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давлением,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транспортирующих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взрывопожароопасные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пары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находящиеся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разрежением?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121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Когда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присоединение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рукавов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(шлангов)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подачи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газа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(сжатого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воздуха)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жидкости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ручному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разъединение?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121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крепление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рукавов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штуцерам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(ниппелям)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ручного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</w:t>
            </w:r>
            <w:proofErr w:type="gramStart"/>
            <w:r w:rsidRPr="00F90B6C">
              <w:rPr>
                <w:sz w:val="28"/>
                <w:szCs w:val="28"/>
              </w:rPr>
              <w:t>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</w:t>
            </w:r>
            <w:proofErr w:type="gramEnd"/>
            <w:r w:rsidRPr="00F90B6C">
              <w:rPr>
                <w:sz w:val="28"/>
                <w:szCs w:val="28"/>
              </w:rPr>
              <w:t>именением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проволоки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самодельных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зажимов?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F43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122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металлическим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124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имеющие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движущиеся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части,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которые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могут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являться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источниками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опасности,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могут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ограждаться?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п.124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движущие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части,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снятым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неисправным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ограждением?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124</w:t>
            </w:r>
          </w:p>
        </w:tc>
        <w:tc>
          <w:tcPr>
            <w:tcW w:w="12049" w:type="dxa"/>
            <w:shd w:val="clear" w:color="auto" w:fill="auto"/>
          </w:tcPr>
          <w:p w:rsidR="00B37F43" w:rsidRPr="00F90B6C" w:rsidRDefault="00F90B6C" w:rsidP="00B37F43">
            <w:pPr>
              <w:pStyle w:val="newncpi"/>
              <w:spacing w:before="0" w:after="0"/>
              <w:ind w:left="113" w:right="113" w:firstLine="0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ограждениям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движущихся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частей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устройств?</w:t>
            </w:r>
          </w:p>
          <w:p w:rsidR="00F90B6C" w:rsidRPr="00F90B6C" w:rsidRDefault="00F90B6C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125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зубчатые,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ременные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цепные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передачи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производстве?</w:t>
            </w:r>
            <w:r w:rsidR="00806E3B">
              <w:rPr>
                <w:rFonts w:ascii="Courier New CYR" w:hAnsi="Courier New CYR" w:cs="Courier New CY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F43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127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исправности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движущихся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частей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128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очистку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вручную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закрепление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движущихся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частей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ограждений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132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площадкам,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расположенных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0,6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более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уровня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пола,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переходным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мостиков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лестницам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157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числа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указанного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вариантах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ответа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конвейеров?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86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отвечать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шнековые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конвейеры,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производстве?</w:t>
            </w:r>
            <w:r w:rsidR="00806E3B">
              <w:rPr>
                <w:sz w:val="28"/>
                <w:szCs w:val="28"/>
              </w:rPr>
              <w:t xml:space="preserve"> 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86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управления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ковшевых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элеваторов,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производстве?</w:t>
            </w:r>
            <w:r w:rsidR="00806E3B">
              <w:rPr>
                <w:sz w:val="28"/>
                <w:szCs w:val="28"/>
              </w:rPr>
              <w:t xml:space="preserve"> </w:t>
            </w:r>
            <w:r w:rsidR="00806E3B">
              <w:rPr>
                <w:rFonts w:ascii="Courier New CYR" w:hAnsi="Courier New CYR" w:cs="Courier New CY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210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передаточные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тележки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дистанционным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управлением?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216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максимальную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длину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перемещении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грузов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механизированной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тележке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они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могут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выступать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за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габариты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грузовой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платформы?</w:t>
            </w:r>
            <w:r w:rsidR="00806E3B">
              <w:rPr>
                <w:rFonts w:ascii="Courier New CYR" w:hAnsi="Courier New CYR" w:cs="Courier New CY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F43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221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видном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платформы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механизированной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тележки,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261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условия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соблюдаться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разгрузке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прибывшего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состава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складах,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эстакадах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бункерах?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264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одновременная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разгрузка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вагонов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вручную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грузоподъемными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средствами?</w:t>
            </w:r>
            <w:r w:rsidR="00806E3B">
              <w:rPr>
                <w:rFonts w:ascii="Courier New CYR" w:hAnsi="Courier New CYR" w:cs="Courier New CY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F43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264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нахождение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вагонах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кузовах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автомашин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разгрузки</w:t>
            </w:r>
            <w:r w:rsidR="00806E3B">
              <w:rPr>
                <w:sz w:val="28"/>
                <w:szCs w:val="28"/>
              </w:rPr>
              <w:t xml:space="preserve">   </w:t>
            </w:r>
            <w:r w:rsidRPr="00F90B6C">
              <w:rPr>
                <w:sz w:val="28"/>
                <w:szCs w:val="28"/>
              </w:rPr>
              <w:t>грузоподъемными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средствами?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264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перемещение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грузов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кранами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ручной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разгрузки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вагонов?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304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proofErr w:type="gramStart"/>
            <w:r w:rsidRPr="00F90B6C">
              <w:rPr>
                <w:sz w:val="28"/>
                <w:szCs w:val="28"/>
              </w:rPr>
              <w:t>Арматуру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сплавов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запрещается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кислородопроводах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п.308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предприятии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составлен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перечень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связанных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потреблением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продуктов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разделения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(ПРВ),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которых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аварийной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ситуации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содержание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может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D2156B" w:rsidRPr="00F90B6C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указанием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видов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контроля,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мер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нормализации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состава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воздуха</w:t>
            </w:r>
            <w:r w:rsidR="00D2156B">
              <w:rPr>
                <w:sz w:val="28"/>
                <w:szCs w:val="28"/>
              </w:rPr>
              <w:t>) ..</w:t>
            </w:r>
            <w:r w:rsidRPr="00F90B6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309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инструменту,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используемому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разборки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среде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предприятии,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имеющем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310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спецодежде,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F90B6C">
              <w:rPr>
                <w:sz w:val="28"/>
                <w:szCs w:val="28"/>
              </w:rPr>
              <w:t>спецобуви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средствам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индивидуальной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защиты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персонала,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обслуживающего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кислородом?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310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течение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какого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времени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после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окончания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повышенным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содержанием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кислорода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окружающем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запрещается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приближаться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огню,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раскаленным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предметам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курить?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315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площадкам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</w:t>
            </w:r>
            <w:proofErr w:type="gramStart"/>
            <w:r w:rsidRPr="00F90B6C">
              <w:rPr>
                <w:sz w:val="28"/>
                <w:szCs w:val="28"/>
              </w:rPr>
              <w:t>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</w:t>
            </w:r>
            <w:proofErr w:type="gramEnd"/>
            <w:r w:rsidRPr="00F90B6C">
              <w:rPr>
                <w:sz w:val="28"/>
                <w:szCs w:val="28"/>
              </w:rPr>
              <w:t>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осмотра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обслуживания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323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сделать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пуском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узлы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которого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все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перемещаются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процессе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323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порядке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пуск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расположенного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зоны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видимости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пульта,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смешанном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управлении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(ручном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автоматическом)?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329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температура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поверхностей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аппаратов,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ограждений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производствах?</w:t>
            </w:r>
            <w:r w:rsidR="00806E3B">
              <w:rPr>
                <w:rFonts w:ascii="Courier New CYR" w:hAnsi="Courier New CYR" w:cs="Courier New CY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F43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329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предпринять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невозможности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причинам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достигнуть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допустимой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температуры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вблизи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источников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лучистых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конвективных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тепловых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потоков?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341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B37F43" w:rsidRPr="00F90B6C" w:rsidRDefault="00F90B6C" w:rsidP="00B37F43">
            <w:pPr>
              <w:pStyle w:val="point"/>
              <w:spacing w:before="0" w:after="0"/>
              <w:ind w:left="113" w:right="113" w:firstLine="0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сдача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смены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сопровождаться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проверкой: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pStyle w:val="newncpi"/>
              <w:spacing w:before="0" w:after="0"/>
              <w:ind w:left="113" w:right="113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341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8A59C4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Результаты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приема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сдачи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смен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отражаться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806E3B" w:rsidP="008A59C4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346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утверждается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перечень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которых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бирочной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системы,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нарядов-допусков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разработкой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ПОР?</w:t>
            </w:r>
            <w:r w:rsidR="00806E3B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F43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346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8A59C4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Кто,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имеет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право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выдачи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нарядов-допусков?</w:t>
            </w:r>
          </w:p>
          <w:p w:rsidR="00F90B6C" w:rsidRPr="00F90B6C" w:rsidRDefault="00F90B6C" w:rsidP="00B37F43">
            <w:pPr>
              <w:autoSpaceDE w:val="0"/>
              <w:autoSpaceDN w:val="0"/>
              <w:adjustRightInd w:val="0"/>
              <w:ind w:right="113"/>
              <w:rPr>
                <w:rFonts w:ascii="Courier New CYR" w:hAnsi="Courier New CYR" w:cs="Courier New CYR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347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строительные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монтажные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выполняемые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силами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(производственного)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персонала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подрядных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организаций?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345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Капитальный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текущий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основного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производиться</w:t>
            </w:r>
            <w:proofErr w:type="gramStart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: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349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сделать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изменении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условий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349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дает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разрешение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персонала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351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лицо,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ответственное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наличие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знаков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предупредительных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плакатов,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стационарного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переносного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освещения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исправность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приспособлений,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надежность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крепления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подвесок,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находящихся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местом,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площадок,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лесов,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перекрытий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вспомогательных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355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съемным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заглушкам,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устанавливаемым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</w:t>
            </w:r>
            <w:proofErr w:type="gramStart"/>
            <w:r w:rsidRPr="00F90B6C">
              <w:rPr>
                <w:sz w:val="28"/>
                <w:szCs w:val="28"/>
              </w:rPr>
              <w:t>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</w:t>
            </w:r>
            <w:proofErr w:type="gramEnd"/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355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схемах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приводов,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пусковых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рукоятках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рубильников,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357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Когда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снимать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предупредительные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плакаты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коммуникаций,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находящихся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осмотре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очистке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включать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работу?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358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Когда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нагретых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действующих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360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proofErr w:type="gramStart"/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двух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ярусах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более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(вертикальных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отметках,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расположенных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один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другим?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361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спускать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кирпича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мусор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трубам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лоткам?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363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такелажных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крупногабаритными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монтажными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узлами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монтажных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(ремонтных)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365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разборке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лесов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366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минимальной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монтажных,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лестниц,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пользоваться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предохранительными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поясами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страховочными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канатами?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</w:p>
          <w:p w:rsidR="00F90B6C" w:rsidRPr="00F90B6C" w:rsidRDefault="00806E3B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указывает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закрепления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каната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монтажных,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лестниц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более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2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использованием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предохранительных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поясов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страховочными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канатами?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367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предохранительных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поясов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без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наплечных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ремней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кольцами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пересечении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стороны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спины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крепления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страховочного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каната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монтажных,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лестниц,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368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периодичностью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подлежат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испытаниям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предохранительные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пояса,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поясные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карабины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страховочные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канаты,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монтажных,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работах?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369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сделать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руководитель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если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обнаружено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несоответствие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фактического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состояния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безопасности?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369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сделать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руководитель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если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выявлено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нарушение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условий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отключения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369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сделать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руководитель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если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характер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объемы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изменены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степени,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требуется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изменение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схемы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отключения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технических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устройств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порядка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работ?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F43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371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перенос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сроков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текущего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основного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372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перенос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сроков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капитального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основного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металлургического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376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утверждать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эксплуатационные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электрические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схемы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электроустановок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изменения,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вносимые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них?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379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проверять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электрифицированных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переносных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ламп,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понижающих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трансформаторов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преобразователей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частоты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тока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перед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применением?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1598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вносить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изменения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конструкцию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реконструкции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1603</w:t>
            </w:r>
            <w:r w:rsidR="00806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B37F43" w:rsidRPr="00F90B6C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мероприятия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районе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движения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железнодорожного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транспорта?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1603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скорость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движения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автотранспорта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вблизи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производстве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поворотах?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1604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мероприятия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заказчиком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случае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участия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одном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наряду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подрядной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организацией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цехов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заказчика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нескольких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подрядных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организаций?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1616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ind w:left="113" w:right="113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мероприятия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содержать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проект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организации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основного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металлургического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производства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подготовки,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период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ремонта?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9B36ED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9B36ED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9B36ED">
              <w:rPr>
                <w:sz w:val="28"/>
                <w:szCs w:val="28"/>
              </w:rPr>
              <w:t>[8]</w:t>
            </w:r>
          </w:p>
          <w:p w:rsidR="00F90B6C" w:rsidRPr="009B36ED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9B36ED">
              <w:rPr>
                <w:sz w:val="28"/>
                <w:szCs w:val="28"/>
              </w:rPr>
              <w:t>п.</w:t>
            </w:r>
            <w:r w:rsidR="00806E3B" w:rsidRPr="009B36ED">
              <w:rPr>
                <w:sz w:val="28"/>
                <w:szCs w:val="28"/>
              </w:rPr>
              <w:t xml:space="preserve"> </w:t>
            </w:r>
            <w:r w:rsidRPr="009B36ED">
              <w:rPr>
                <w:sz w:val="28"/>
                <w:szCs w:val="28"/>
              </w:rPr>
              <w:t>1622</w:t>
            </w:r>
          </w:p>
        </w:tc>
        <w:tc>
          <w:tcPr>
            <w:tcW w:w="12049" w:type="dxa"/>
            <w:shd w:val="clear" w:color="auto" w:fill="auto"/>
          </w:tcPr>
          <w:p w:rsidR="00867C3C" w:rsidRPr="009B36ED" w:rsidRDefault="00867C3C" w:rsidP="00867C3C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9B36ED">
              <w:rPr>
                <w:sz w:val="28"/>
                <w:szCs w:val="28"/>
              </w:rPr>
              <w:t xml:space="preserve">Каким образом обозначается </w:t>
            </w:r>
            <w:r w:rsidR="00F90B6C" w:rsidRPr="009B36ED">
              <w:rPr>
                <w:sz w:val="28"/>
                <w:szCs w:val="28"/>
              </w:rPr>
              <w:t>опасная</w:t>
            </w:r>
            <w:r w:rsidR="00806E3B" w:rsidRPr="009B36ED">
              <w:rPr>
                <w:sz w:val="28"/>
                <w:szCs w:val="28"/>
              </w:rPr>
              <w:t xml:space="preserve"> </w:t>
            </w:r>
            <w:r w:rsidR="00F90B6C" w:rsidRPr="009B36ED">
              <w:rPr>
                <w:sz w:val="28"/>
                <w:szCs w:val="28"/>
              </w:rPr>
              <w:t>зона</w:t>
            </w:r>
            <w:r w:rsidR="00806E3B" w:rsidRPr="009B36ED">
              <w:rPr>
                <w:sz w:val="28"/>
                <w:szCs w:val="28"/>
              </w:rPr>
              <w:t xml:space="preserve"> </w:t>
            </w:r>
            <w:r w:rsidR="00F90B6C" w:rsidRPr="009B36ED">
              <w:rPr>
                <w:sz w:val="28"/>
                <w:szCs w:val="28"/>
              </w:rPr>
              <w:t>ремонтных</w:t>
            </w:r>
            <w:r w:rsidR="00806E3B" w:rsidRPr="009B36ED">
              <w:rPr>
                <w:sz w:val="28"/>
                <w:szCs w:val="28"/>
              </w:rPr>
              <w:t xml:space="preserve"> </w:t>
            </w:r>
            <w:r w:rsidR="00F90B6C" w:rsidRPr="009B36ED">
              <w:rPr>
                <w:sz w:val="28"/>
                <w:szCs w:val="28"/>
              </w:rPr>
              <w:t>работ</w:t>
            </w:r>
            <w:r w:rsidR="00806E3B" w:rsidRPr="009B36ED">
              <w:rPr>
                <w:sz w:val="28"/>
                <w:szCs w:val="28"/>
              </w:rPr>
              <w:t xml:space="preserve"> </w:t>
            </w:r>
            <w:r w:rsidR="00F90B6C" w:rsidRPr="009B36ED">
              <w:rPr>
                <w:sz w:val="28"/>
                <w:szCs w:val="28"/>
              </w:rPr>
              <w:t>на</w:t>
            </w:r>
            <w:r w:rsidR="00806E3B" w:rsidRPr="009B36ED">
              <w:rPr>
                <w:sz w:val="28"/>
                <w:szCs w:val="28"/>
              </w:rPr>
              <w:t xml:space="preserve"> </w:t>
            </w:r>
            <w:r w:rsidR="00F90B6C" w:rsidRPr="009B36ED">
              <w:rPr>
                <w:sz w:val="28"/>
                <w:szCs w:val="28"/>
              </w:rPr>
              <w:t>объектах</w:t>
            </w:r>
            <w:r w:rsidR="00806E3B" w:rsidRPr="009B36ED">
              <w:rPr>
                <w:sz w:val="28"/>
                <w:szCs w:val="28"/>
              </w:rPr>
              <w:t xml:space="preserve"> </w:t>
            </w:r>
            <w:r w:rsidR="00F90B6C" w:rsidRPr="009B36ED">
              <w:rPr>
                <w:sz w:val="28"/>
                <w:szCs w:val="28"/>
              </w:rPr>
              <w:t>металлургических</w:t>
            </w:r>
            <w:r w:rsidR="00806E3B" w:rsidRPr="009B36ED">
              <w:rPr>
                <w:sz w:val="28"/>
                <w:szCs w:val="28"/>
              </w:rPr>
              <w:t xml:space="preserve"> </w:t>
            </w:r>
            <w:r w:rsidR="00F90B6C" w:rsidRPr="009B36ED">
              <w:rPr>
                <w:sz w:val="28"/>
                <w:szCs w:val="28"/>
              </w:rPr>
              <w:t>производств?</w:t>
            </w:r>
            <w:r w:rsidR="00806E3B" w:rsidRPr="009B36ED">
              <w:rPr>
                <w:sz w:val="28"/>
                <w:szCs w:val="28"/>
              </w:rPr>
              <w:t xml:space="preserve">  </w:t>
            </w:r>
          </w:p>
          <w:p w:rsidR="00F90B6C" w:rsidRPr="009B36ED" w:rsidRDefault="00F90B6C" w:rsidP="00B37F43">
            <w:pPr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B36ED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36ED"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 w:rsidRPr="009B36ED"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1623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rFonts w:ascii="Courier New CYR" w:hAnsi="Courier New CYR" w:cs="Courier New CYR"/>
              </w:rPr>
            </w:pP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защищены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колодцы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шурфы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1633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Где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числа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указанного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вариантах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ответа,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складировать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тару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материалами,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1635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высота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штабеля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огнеупорных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изделий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1635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хранить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контейнеры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огнеупорами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1638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расстоянии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складирования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легковоспламеняющихся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веще</w:t>
            </w:r>
            <w:proofErr w:type="gramStart"/>
            <w:r w:rsidRPr="00F90B6C">
              <w:rPr>
                <w:sz w:val="28"/>
                <w:szCs w:val="28"/>
              </w:rPr>
              <w:t>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</w:t>
            </w:r>
            <w:proofErr w:type="gramEnd"/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запрещается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пользоваться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открытым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огнем?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DF3A60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DF3A60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DF3A60">
              <w:rPr>
                <w:sz w:val="28"/>
                <w:szCs w:val="28"/>
              </w:rPr>
              <w:t>[8]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="00F90B6C" w:rsidRPr="00DF3A60">
              <w:rPr>
                <w:sz w:val="28"/>
                <w:szCs w:val="28"/>
              </w:rPr>
              <w:t>п.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="00F90B6C" w:rsidRPr="00DF3A60">
              <w:rPr>
                <w:sz w:val="28"/>
                <w:szCs w:val="28"/>
              </w:rPr>
              <w:t>1642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DF3A60">
              <w:rPr>
                <w:sz w:val="28"/>
                <w:szCs w:val="28"/>
              </w:rPr>
              <w:t>Какой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допускается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уклон</w:t>
            </w:r>
            <w:r w:rsidR="00806E3B" w:rsidRPr="00DF3A60">
              <w:rPr>
                <w:sz w:val="28"/>
                <w:szCs w:val="28"/>
              </w:rPr>
              <w:t xml:space="preserve">  </w:t>
            </w:r>
            <w:r w:rsidRPr="00DF3A60">
              <w:rPr>
                <w:sz w:val="28"/>
                <w:szCs w:val="28"/>
              </w:rPr>
              <w:t>площадок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для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погрузочно-разгрузочных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работ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при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выполнении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ремонтов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в</w:t>
            </w:r>
            <w:r w:rsidR="00806E3B" w:rsidRPr="00DF3A60">
              <w:rPr>
                <w:sz w:val="28"/>
                <w:szCs w:val="28"/>
              </w:rPr>
              <w:t xml:space="preserve">  </w:t>
            </w:r>
            <w:r w:rsidRPr="00DF3A60">
              <w:rPr>
                <w:sz w:val="28"/>
                <w:szCs w:val="28"/>
              </w:rPr>
              <w:t>металлургических</w:t>
            </w:r>
            <w:r w:rsidR="00806E3B" w:rsidRPr="00DF3A60">
              <w:rPr>
                <w:sz w:val="28"/>
                <w:szCs w:val="28"/>
              </w:rPr>
              <w:t xml:space="preserve"> </w:t>
            </w:r>
            <w:r w:rsidRPr="00DF3A60">
              <w:rPr>
                <w:sz w:val="28"/>
                <w:szCs w:val="28"/>
              </w:rPr>
              <w:t>производствах?</w:t>
            </w:r>
          </w:p>
        </w:tc>
        <w:tc>
          <w:tcPr>
            <w:tcW w:w="1418" w:type="dxa"/>
            <w:shd w:val="clear" w:color="auto" w:fill="auto"/>
          </w:tcPr>
          <w:p w:rsidR="00F90B6C" w:rsidRPr="00DF3A60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60"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 w:rsidRPr="00DF3A60"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1649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Какое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предъявляется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закрепления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поясного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карабина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предохранительного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пояса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проведении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1650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предусмотрено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нижерасположенных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рабочих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местах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</w:t>
            </w:r>
            <w:proofErr w:type="gramStart"/>
            <w:r w:rsidRPr="00F90B6C">
              <w:rPr>
                <w:sz w:val="28"/>
                <w:szCs w:val="28"/>
              </w:rPr>
              <w:t>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</w:t>
            </w:r>
            <w:proofErr w:type="gramEnd"/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совмещении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одной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вертикали?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1656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должен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быть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уклон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лестниц,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подъема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спуска</w:t>
            </w:r>
            <w:proofErr w:type="gramEnd"/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работающих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подмостях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1656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длина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деревянных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лестниц,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подъема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gramStart"/>
            <w:r w:rsidRPr="00F90B6C">
              <w:rPr>
                <w:sz w:val="28"/>
                <w:szCs w:val="28"/>
              </w:rPr>
              <w:t>спуска</w:t>
            </w:r>
            <w:proofErr w:type="gramEnd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работающих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подмостях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1659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какой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высоте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подмости,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используемые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допускаются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эксплуатации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после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приемки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оформления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акта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приемке?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1665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приподнимать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отрыве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оборудования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металлоконструкций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фундаментов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демонтаже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  <w:r w:rsidR="00806E3B">
              <w:rPr>
                <w:rFonts w:ascii="Courier New CYR" w:hAnsi="Courier New CYR" w:cs="Courier New CY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F43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="00F90B6C" w:rsidRPr="00F90B6C">
              <w:rPr>
                <w:sz w:val="28"/>
                <w:szCs w:val="28"/>
              </w:rPr>
              <w:t>п.п</w:t>
            </w:r>
            <w:proofErr w:type="spellEnd"/>
            <w:r w:rsidR="00F90B6C" w:rsidRPr="00F90B6C">
              <w:rPr>
                <w:sz w:val="28"/>
                <w:szCs w:val="28"/>
              </w:rPr>
              <w:t>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1674,</w:t>
            </w:r>
            <w:r w:rsidR="00806E3B">
              <w:rPr>
                <w:sz w:val="28"/>
                <w:szCs w:val="28"/>
              </w:rPr>
              <w:t xml:space="preserve">   </w:t>
            </w:r>
            <w:r w:rsidR="00F90B6C" w:rsidRPr="00F90B6C">
              <w:rPr>
                <w:sz w:val="28"/>
                <w:szCs w:val="28"/>
              </w:rPr>
              <w:t>1676</w:t>
            </w:r>
          </w:p>
        </w:tc>
        <w:tc>
          <w:tcPr>
            <w:tcW w:w="12049" w:type="dxa"/>
            <w:shd w:val="clear" w:color="auto" w:fill="auto"/>
          </w:tcPr>
          <w:p w:rsidR="00B37F43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Когда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разборку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огнеупорной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кладки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внутри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печи,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1684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  </w:t>
            </w:r>
            <w:r w:rsidRPr="00F90B6C">
              <w:rPr>
                <w:sz w:val="28"/>
                <w:szCs w:val="28"/>
              </w:rPr>
              <w:t>во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время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использованием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домкратов?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</w:p>
          <w:p w:rsidR="00F90B6C" w:rsidRPr="00F90B6C" w:rsidRDefault="00F90B6C" w:rsidP="008A59C4">
            <w:pPr>
              <w:ind w:left="113"/>
              <w:jc w:val="center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1691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подключать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шланги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механизированный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инструмент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трубопроводу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сжатого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воздуха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открытом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вентиле,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установленном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отводах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магистрали?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1707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Какие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требования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электросварочным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установкам,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применяемым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сварки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особо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опасных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условиях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(внутри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емкостей,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трубопроводах,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колодцах,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тоннелях,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котлах),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также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электросварочные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установки,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предназначенные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для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помещениях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повышенной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lastRenderedPageBreak/>
              <w:t>опасностью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имеющие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напряжение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холостого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хода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выше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42</w:t>
            </w:r>
            <w:proofErr w:type="gramStart"/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</w:t>
            </w:r>
            <w:proofErr w:type="gramEnd"/>
            <w:r w:rsidRPr="00F90B6C">
              <w:rPr>
                <w:sz w:val="28"/>
                <w:szCs w:val="28"/>
              </w:rPr>
              <w:t>?</w:t>
            </w:r>
            <w:r w:rsidR="00806E3B">
              <w:rPr>
                <w:rFonts w:ascii="Courier New CYR" w:hAnsi="Courier New CYR" w:cs="Courier New CY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F43"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F90B6C" w:rsidRDefault="00802EE0" w:rsidP="008A59C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[8]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п.</w:t>
            </w:r>
            <w:r w:rsidR="00806E3B">
              <w:rPr>
                <w:sz w:val="28"/>
                <w:szCs w:val="28"/>
              </w:rPr>
              <w:t xml:space="preserve"> </w:t>
            </w:r>
            <w:r w:rsidR="00F90B6C" w:rsidRPr="00F90B6C">
              <w:rPr>
                <w:sz w:val="28"/>
                <w:szCs w:val="28"/>
              </w:rPr>
              <w:t>1710</w:t>
            </w:r>
          </w:p>
        </w:tc>
        <w:tc>
          <w:tcPr>
            <w:tcW w:w="12049" w:type="dxa"/>
            <w:shd w:val="clear" w:color="auto" w:fill="auto"/>
          </w:tcPr>
          <w:p w:rsidR="00F90B6C" w:rsidRPr="00F90B6C" w:rsidRDefault="00F90B6C" w:rsidP="00B37F43">
            <w:pPr>
              <w:ind w:left="113" w:right="113" w:firstLine="124"/>
              <w:jc w:val="both"/>
              <w:rPr>
                <w:sz w:val="28"/>
                <w:szCs w:val="28"/>
              </w:rPr>
            </w:pPr>
            <w:r w:rsidRPr="00F90B6C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подлежит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заземлению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электросварочных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 </w:t>
            </w:r>
            <w:r w:rsidRPr="00F90B6C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F90B6C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917974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>
              <w:rPr>
                <w:color w:val="000000"/>
                <w:sz w:val="28"/>
                <w:szCs w:val="28"/>
              </w:rPr>
              <w:t>1711</w:t>
            </w:r>
          </w:p>
        </w:tc>
        <w:tc>
          <w:tcPr>
            <w:tcW w:w="12049" w:type="dxa"/>
            <w:shd w:val="clear" w:color="auto" w:fill="auto"/>
          </w:tcPr>
          <w:p w:rsidR="00F90B6C" w:rsidRPr="00C03F44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C03F44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из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числа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указанного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вариантах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ответа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запрещ</w:t>
            </w:r>
            <w:r>
              <w:rPr>
                <w:sz w:val="28"/>
                <w:szCs w:val="28"/>
              </w:rPr>
              <w:t>ается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использовать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качестве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обратного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провода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электросварки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C03F44">
              <w:rPr>
                <w:sz w:val="28"/>
                <w:szCs w:val="28"/>
              </w:rPr>
              <w:t>производств?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917974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>
              <w:rPr>
                <w:color w:val="000000"/>
                <w:sz w:val="28"/>
                <w:szCs w:val="28"/>
              </w:rPr>
              <w:t>1719</w:t>
            </w:r>
          </w:p>
        </w:tc>
        <w:tc>
          <w:tcPr>
            <w:tcW w:w="12049" w:type="dxa"/>
            <w:shd w:val="clear" w:color="auto" w:fill="auto"/>
          </w:tcPr>
          <w:p w:rsidR="00F90B6C" w:rsidRPr="00646E58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646E58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выполнении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с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применением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газосварки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на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объектах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металлургических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производств,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производить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газопламенную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обработку,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том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числе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нагрев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трубопроводов,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сосудов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резервуаров,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находящихся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под</w:t>
            </w:r>
            <w:r w:rsidR="00806E3B">
              <w:rPr>
                <w:sz w:val="28"/>
                <w:szCs w:val="28"/>
              </w:rPr>
              <w:t xml:space="preserve"> </w:t>
            </w:r>
            <w:r w:rsidRPr="00646E58">
              <w:rPr>
                <w:sz w:val="28"/>
                <w:szCs w:val="28"/>
              </w:rPr>
              <w:t>давлением?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917974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>
              <w:rPr>
                <w:color w:val="000000"/>
                <w:sz w:val="28"/>
                <w:szCs w:val="28"/>
              </w:rPr>
              <w:t>1741</w:t>
            </w:r>
          </w:p>
        </w:tc>
        <w:tc>
          <w:tcPr>
            <w:tcW w:w="12049" w:type="dxa"/>
            <w:shd w:val="clear" w:color="auto" w:fill="auto"/>
          </w:tcPr>
          <w:p w:rsidR="00F90B6C" w:rsidRPr="00B42D36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B42D36">
              <w:rPr>
                <w:sz w:val="28"/>
                <w:szCs w:val="28"/>
              </w:rPr>
              <w:t>Допускается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нахождении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людей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камере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нагревательного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колодца,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заливать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шлак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стены</w:t>
            </w:r>
            <w:r w:rsidR="00806E3B">
              <w:rPr>
                <w:sz w:val="28"/>
                <w:szCs w:val="28"/>
              </w:rPr>
              <w:t xml:space="preserve"> </w:t>
            </w:r>
            <w:r w:rsidRPr="00B42D36">
              <w:rPr>
                <w:sz w:val="28"/>
                <w:szCs w:val="28"/>
              </w:rPr>
              <w:t>водой?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917974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>
              <w:rPr>
                <w:color w:val="000000"/>
                <w:sz w:val="28"/>
                <w:szCs w:val="28"/>
              </w:rPr>
              <w:t>1744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C16E44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C16E44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C16E44">
              <w:rPr>
                <w:sz w:val="28"/>
                <w:szCs w:val="28"/>
              </w:rPr>
              <w:t>сделать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C16E44">
              <w:rPr>
                <w:sz w:val="28"/>
                <w:szCs w:val="28"/>
              </w:rPr>
              <w:t>перед</w:t>
            </w:r>
            <w:r w:rsidR="00806E3B">
              <w:rPr>
                <w:sz w:val="28"/>
                <w:szCs w:val="28"/>
              </w:rPr>
              <w:t xml:space="preserve"> </w:t>
            </w:r>
            <w:r w:rsidRPr="00C16E44">
              <w:rPr>
                <w:sz w:val="28"/>
                <w:szCs w:val="28"/>
              </w:rPr>
              <w:t>допуском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C16E44">
              <w:rPr>
                <w:sz w:val="28"/>
                <w:szCs w:val="28"/>
              </w:rPr>
              <w:t>рабочих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C16E44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C16E44">
              <w:rPr>
                <w:sz w:val="28"/>
                <w:szCs w:val="28"/>
              </w:rPr>
              <w:t>камеры</w:t>
            </w:r>
            <w:r w:rsidR="00806E3B">
              <w:rPr>
                <w:sz w:val="28"/>
                <w:szCs w:val="28"/>
              </w:rPr>
              <w:t xml:space="preserve"> </w:t>
            </w:r>
            <w:r w:rsidRPr="00C16E44">
              <w:rPr>
                <w:sz w:val="28"/>
                <w:szCs w:val="28"/>
              </w:rPr>
              <w:t>рекуператоров?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917974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>
              <w:rPr>
                <w:color w:val="000000"/>
                <w:sz w:val="28"/>
                <w:szCs w:val="28"/>
              </w:rPr>
              <w:t>1755</w:t>
            </w:r>
          </w:p>
        </w:tc>
        <w:tc>
          <w:tcPr>
            <w:tcW w:w="12049" w:type="dxa"/>
            <w:shd w:val="clear" w:color="auto" w:fill="auto"/>
          </w:tcPr>
          <w:p w:rsidR="00F90B6C" w:rsidRPr="002A5C00" w:rsidRDefault="00F90B6C" w:rsidP="00B37F43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каком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порядке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осуществляется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ремонт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рольгангов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шлеперов</w:t>
            </w:r>
            <w:proofErr w:type="spellEnd"/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прокатном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трубном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производстве?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  <w:p w:rsidR="00F90B6C" w:rsidRPr="00917974" w:rsidRDefault="00F90B6C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1757</w:t>
            </w:r>
          </w:p>
        </w:tc>
        <w:tc>
          <w:tcPr>
            <w:tcW w:w="12049" w:type="dxa"/>
            <w:shd w:val="clear" w:color="auto" w:fill="auto"/>
          </w:tcPr>
          <w:p w:rsidR="00F90B6C" w:rsidRDefault="00F90B6C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каком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порядке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осуществляется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ремонт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механизмов,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расположенных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подъемно-качающими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столами?</w:t>
            </w:r>
          </w:p>
          <w:p w:rsidR="00F90B6C" w:rsidRPr="002A5C00" w:rsidRDefault="00F90B6C" w:rsidP="00B37F43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FD70B3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917974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>
              <w:rPr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2049" w:type="dxa"/>
            <w:shd w:val="clear" w:color="auto" w:fill="auto"/>
          </w:tcPr>
          <w:p w:rsidR="00F90B6C" w:rsidRPr="00C837B2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C837B2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выполнить</w:t>
            </w:r>
            <w:r w:rsidR="001E5172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демонтаже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балок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подвески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свода,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C837B2">
              <w:rPr>
                <w:sz w:val="28"/>
                <w:szCs w:val="28"/>
              </w:rPr>
              <w:t>глиссажных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труб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горелочных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блоков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печи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C837B2">
              <w:rPr>
                <w:sz w:val="28"/>
                <w:szCs w:val="28"/>
              </w:rPr>
              <w:t>производстве?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</w:p>
          <w:p w:rsidR="00F90B6C" w:rsidRPr="00917974" w:rsidRDefault="00F90B6C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1768</w:t>
            </w:r>
          </w:p>
        </w:tc>
        <w:tc>
          <w:tcPr>
            <w:tcW w:w="12049" w:type="dxa"/>
            <w:shd w:val="clear" w:color="auto" w:fill="auto"/>
          </w:tcPr>
          <w:p w:rsidR="00F90B6C" w:rsidRPr="00B37F43" w:rsidRDefault="00F90B6C" w:rsidP="00B37F43">
            <w:pPr>
              <w:autoSpaceDE w:val="0"/>
              <w:autoSpaceDN w:val="0"/>
              <w:adjustRightInd w:val="0"/>
              <w:ind w:left="113" w:right="113"/>
              <w:rPr>
                <w:b/>
                <w:sz w:val="28"/>
                <w:szCs w:val="28"/>
              </w:rPr>
            </w:pPr>
            <w:r w:rsidRPr="00C44268">
              <w:rPr>
                <w:sz w:val="28"/>
                <w:szCs w:val="28"/>
              </w:rPr>
              <w:t>Что</w:t>
            </w:r>
            <w:r w:rsidR="00806E3B">
              <w:rPr>
                <w:sz w:val="28"/>
                <w:szCs w:val="28"/>
              </w:rPr>
              <w:t xml:space="preserve"> </w:t>
            </w:r>
            <w:r w:rsidRPr="00C44268">
              <w:rPr>
                <w:sz w:val="28"/>
                <w:szCs w:val="28"/>
              </w:rPr>
              <w:t>необходимо</w:t>
            </w:r>
            <w:r w:rsidR="00806E3B">
              <w:rPr>
                <w:sz w:val="28"/>
                <w:szCs w:val="28"/>
              </w:rPr>
              <w:t xml:space="preserve"> </w:t>
            </w:r>
            <w:r w:rsidRPr="00C44268">
              <w:rPr>
                <w:sz w:val="28"/>
                <w:szCs w:val="28"/>
              </w:rPr>
              <w:t>сделать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C44268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C44268">
              <w:rPr>
                <w:sz w:val="28"/>
                <w:szCs w:val="28"/>
              </w:rPr>
              <w:t>металлургическом</w:t>
            </w:r>
            <w:r w:rsidR="00806E3B">
              <w:rPr>
                <w:sz w:val="28"/>
                <w:szCs w:val="28"/>
              </w:rPr>
              <w:t xml:space="preserve"> </w:t>
            </w:r>
            <w:r w:rsidRPr="00C44268">
              <w:rPr>
                <w:sz w:val="28"/>
                <w:szCs w:val="28"/>
              </w:rPr>
              <w:t>производстве</w:t>
            </w:r>
            <w:r w:rsidR="00806E3B">
              <w:rPr>
                <w:sz w:val="28"/>
                <w:szCs w:val="28"/>
              </w:rPr>
              <w:t xml:space="preserve"> </w:t>
            </w:r>
            <w:r w:rsidRPr="00C44268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C44268">
              <w:rPr>
                <w:sz w:val="28"/>
                <w:szCs w:val="28"/>
              </w:rPr>
              <w:t>необходимости</w:t>
            </w:r>
            <w:r w:rsidR="0080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C44268">
              <w:rPr>
                <w:sz w:val="28"/>
                <w:szCs w:val="28"/>
              </w:rPr>
              <w:t>ранспортировки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металла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(готовая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продукция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проката)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вблизи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места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ремонтных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работ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или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над</w:t>
            </w:r>
            <w:r w:rsidR="00806E3B">
              <w:rPr>
                <w:sz w:val="28"/>
                <w:szCs w:val="28"/>
              </w:rPr>
              <w:t xml:space="preserve"> </w:t>
            </w:r>
            <w:r w:rsidRPr="000F3E0F">
              <w:rPr>
                <w:sz w:val="28"/>
                <w:szCs w:val="28"/>
              </w:rPr>
              <w:t>ним?</w:t>
            </w: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917974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>
              <w:rPr>
                <w:color w:val="000000"/>
                <w:sz w:val="28"/>
                <w:szCs w:val="28"/>
              </w:rPr>
              <w:t>1772</w:t>
            </w:r>
          </w:p>
        </w:tc>
        <w:tc>
          <w:tcPr>
            <w:tcW w:w="12049" w:type="dxa"/>
            <w:shd w:val="clear" w:color="auto" w:fill="auto"/>
          </w:tcPr>
          <w:p w:rsidR="00F90B6C" w:rsidRDefault="00F90B6C" w:rsidP="008A59C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Когда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разрешается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пускать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отремонтированные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агрегаты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прокатном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трубном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производстве?</w:t>
            </w:r>
          </w:p>
          <w:p w:rsidR="00F90B6C" w:rsidRPr="002A5C00" w:rsidRDefault="00F90B6C" w:rsidP="00B37F43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  <w:tr w:rsidR="00F90B6C" w:rsidRPr="00752119" w:rsidTr="006325EF">
        <w:tc>
          <w:tcPr>
            <w:tcW w:w="851" w:type="dxa"/>
            <w:shd w:val="clear" w:color="auto" w:fill="auto"/>
          </w:tcPr>
          <w:p w:rsidR="00F90B6C" w:rsidRPr="008A59C4" w:rsidRDefault="00F90B6C" w:rsidP="008A59C4">
            <w:pPr>
              <w:pStyle w:val="ac"/>
              <w:numPr>
                <w:ilvl w:val="0"/>
                <w:numId w:val="32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0B6C" w:rsidRPr="00917974" w:rsidRDefault="00802EE0" w:rsidP="008A59C4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[8]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 w:rsidRPr="00917974">
              <w:rPr>
                <w:color w:val="000000"/>
                <w:sz w:val="28"/>
                <w:szCs w:val="28"/>
              </w:rPr>
              <w:t>п.</w:t>
            </w:r>
            <w:r w:rsidR="00806E3B">
              <w:rPr>
                <w:color w:val="000000"/>
                <w:sz w:val="28"/>
                <w:szCs w:val="28"/>
              </w:rPr>
              <w:t xml:space="preserve"> </w:t>
            </w:r>
            <w:r w:rsidR="00F90B6C">
              <w:rPr>
                <w:color w:val="000000"/>
                <w:sz w:val="28"/>
                <w:szCs w:val="28"/>
              </w:rPr>
              <w:t>1775</w:t>
            </w:r>
          </w:p>
        </w:tc>
        <w:tc>
          <w:tcPr>
            <w:tcW w:w="12049" w:type="dxa"/>
            <w:shd w:val="clear" w:color="auto" w:fill="auto"/>
          </w:tcPr>
          <w:p w:rsidR="00F90B6C" w:rsidRPr="009D101E" w:rsidRDefault="00F90B6C" w:rsidP="00B37F43">
            <w:pPr>
              <w:ind w:left="113" w:right="113"/>
              <w:rPr>
                <w:sz w:val="28"/>
                <w:szCs w:val="28"/>
              </w:rPr>
            </w:pPr>
            <w:r w:rsidRPr="00AC1098">
              <w:rPr>
                <w:sz w:val="28"/>
                <w:szCs w:val="28"/>
              </w:rPr>
              <w:t>При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каких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условиях</w:t>
            </w:r>
            <w:r w:rsidR="00806E3B">
              <w:rPr>
                <w:sz w:val="28"/>
                <w:szCs w:val="28"/>
              </w:rPr>
              <w:t xml:space="preserve">  </w:t>
            </w:r>
            <w:r w:rsidRPr="00AC1098">
              <w:rPr>
                <w:sz w:val="28"/>
                <w:szCs w:val="28"/>
              </w:rPr>
              <w:t>разрешается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выполнять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огневые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электросварочные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работы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в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маслоподвалах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proofErr w:type="spellStart"/>
            <w:r w:rsidRPr="00AC1098">
              <w:rPr>
                <w:sz w:val="28"/>
                <w:szCs w:val="28"/>
              </w:rPr>
              <w:t>маслотоннелях</w:t>
            </w:r>
            <w:proofErr w:type="spellEnd"/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прокатных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и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трубных</w:t>
            </w:r>
            <w:r w:rsidR="00806E3B">
              <w:rPr>
                <w:sz w:val="28"/>
                <w:szCs w:val="28"/>
              </w:rPr>
              <w:t xml:space="preserve"> </w:t>
            </w:r>
            <w:r w:rsidRPr="00AC1098">
              <w:rPr>
                <w:sz w:val="28"/>
                <w:szCs w:val="28"/>
              </w:rPr>
              <w:t>производств?</w:t>
            </w:r>
            <w:r w:rsidR="00806E3B">
              <w:rPr>
                <w:sz w:val="28"/>
                <w:szCs w:val="28"/>
              </w:rPr>
              <w:t xml:space="preserve"> </w:t>
            </w:r>
            <w:r w:rsidR="008B0370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F90B6C" w:rsidRPr="009157BC" w:rsidRDefault="00F90B6C" w:rsidP="008A59C4">
            <w:pPr>
              <w:ind w:lef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</w:p>
        </w:tc>
      </w:tr>
    </w:tbl>
    <w:p w:rsidR="00271CB1" w:rsidRDefault="00271CB1" w:rsidP="00271CB1">
      <w:pPr>
        <w:rPr>
          <w:color w:val="000000"/>
          <w:sz w:val="30"/>
          <w:szCs w:val="30"/>
        </w:rPr>
      </w:pPr>
    </w:p>
    <w:sectPr w:rsidR="00271CB1" w:rsidSect="00E4530D">
      <w:headerReference w:type="default" r:id="rId9"/>
      <w:headerReference w:type="first" r:id="rId10"/>
      <w:pgSz w:w="16838" w:h="11906" w:orient="landscape"/>
      <w:pgMar w:top="851" w:right="851" w:bottom="709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54" w:rsidRDefault="00BA0554" w:rsidP="00DB4E38">
      <w:r>
        <w:separator/>
      </w:r>
    </w:p>
  </w:endnote>
  <w:endnote w:type="continuationSeparator" w:id="0">
    <w:p w:rsidR="00BA0554" w:rsidRDefault="00BA0554" w:rsidP="00D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54" w:rsidRDefault="00BA0554" w:rsidP="00DB4E38">
      <w:r>
        <w:separator/>
      </w:r>
    </w:p>
  </w:footnote>
  <w:footnote w:type="continuationSeparator" w:id="0">
    <w:p w:rsidR="00BA0554" w:rsidRDefault="00BA0554" w:rsidP="00DB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5A" w:rsidRPr="00F24F92" w:rsidRDefault="00AE355A">
    <w:pPr>
      <w:pStyle w:val="a6"/>
      <w:jc w:val="center"/>
      <w:rPr>
        <w:sz w:val="24"/>
        <w:szCs w:val="24"/>
      </w:rPr>
    </w:pPr>
    <w:r w:rsidRPr="00F24F92">
      <w:rPr>
        <w:sz w:val="24"/>
        <w:szCs w:val="24"/>
      </w:rPr>
      <w:fldChar w:fldCharType="begin"/>
    </w:r>
    <w:r w:rsidRPr="00F24F92">
      <w:rPr>
        <w:sz w:val="24"/>
        <w:szCs w:val="24"/>
      </w:rPr>
      <w:instrText>PAGE   \* MERGEFORMAT</w:instrText>
    </w:r>
    <w:r w:rsidRPr="00F24F92">
      <w:rPr>
        <w:sz w:val="24"/>
        <w:szCs w:val="24"/>
      </w:rPr>
      <w:fldChar w:fldCharType="separate"/>
    </w:r>
    <w:r w:rsidR="00B37F43">
      <w:rPr>
        <w:noProof/>
        <w:sz w:val="24"/>
        <w:szCs w:val="24"/>
      </w:rPr>
      <w:t>33</w:t>
    </w:r>
    <w:r w:rsidRPr="00F24F92">
      <w:rPr>
        <w:sz w:val="24"/>
        <w:szCs w:val="24"/>
      </w:rPr>
      <w:fldChar w:fldCharType="end"/>
    </w:r>
  </w:p>
  <w:p w:rsidR="00AE355A" w:rsidRDefault="00AE35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5A" w:rsidRDefault="00AE355A" w:rsidP="00AD68CE">
    <w:pPr>
      <w:pStyle w:val="a6"/>
    </w:pPr>
    <w:r>
      <w:t>05.05.2021</w:t>
    </w:r>
  </w:p>
  <w:p w:rsidR="00AE355A" w:rsidRPr="0070346B" w:rsidRDefault="00AE355A" w:rsidP="0070346B">
    <w:pPr>
      <w:pStyle w:val="a6"/>
      <w:rPr>
        <w:lang w:val="ru-RU"/>
      </w:rPr>
    </w:pPr>
    <w:proofErr w:type="spellStart"/>
    <w:r>
      <w:rPr>
        <w:lang w:val="ru-RU"/>
      </w:rPr>
      <w:t>Сметанко</w:t>
    </w:r>
    <w:proofErr w:type="spellEnd"/>
    <w:r>
      <w:rPr>
        <w:lang w:val="ru-RU"/>
      </w:rPr>
      <w:t xml:space="preserve"> А.М.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A8"/>
    <w:multiLevelType w:val="hybridMultilevel"/>
    <w:tmpl w:val="6F8E18D4"/>
    <w:lvl w:ilvl="0" w:tplc="5F78ED90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>
    <w:nsid w:val="008769EB"/>
    <w:multiLevelType w:val="hybridMultilevel"/>
    <w:tmpl w:val="DD385092"/>
    <w:lvl w:ilvl="0" w:tplc="5A2A69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086"/>
    <w:multiLevelType w:val="hybridMultilevel"/>
    <w:tmpl w:val="1AEE7DE2"/>
    <w:lvl w:ilvl="0" w:tplc="3652516C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116470"/>
    <w:multiLevelType w:val="hybridMultilevel"/>
    <w:tmpl w:val="AFC47D80"/>
    <w:lvl w:ilvl="0" w:tplc="2460FC4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9">
    <w:nsid w:val="03185389"/>
    <w:multiLevelType w:val="hybridMultilevel"/>
    <w:tmpl w:val="6B946884"/>
    <w:lvl w:ilvl="0" w:tplc="95823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3550507"/>
    <w:multiLevelType w:val="hybridMultilevel"/>
    <w:tmpl w:val="554841B6"/>
    <w:lvl w:ilvl="0" w:tplc="1D8CDA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3824A35"/>
    <w:multiLevelType w:val="hybridMultilevel"/>
    <w:tmpl w:val="0626376E"/>
    <w:lvl w:ilvl="0" w:tplc="91389C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040A1A40"/>
    <w:multiLevelType w:val="hybridMultilevel"/>
    <w:tmpl w:val="4D04EED6"/>
    <w:lvl w:ilvl="0" w:tplc="D23A75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059F52F7"/>
    <w:multiLevelType w:val="hybridMultilevel"/>
    <w:tmpl w:val="7CE6DFA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06FC12D6"/>
    <w:multiLevelType w:val="hybridMultilevel"/>
    <w:tmpl w:val="D2D2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8256A"/>
    <w:multiLevelType w:val="hybridMultilevel"/>
    <w:tmpl w:val="53ECE21A"/>
    <w:lvl w:ilvl="0" w:tplc="7C3EC99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>
    <w:nsid w:val="07CA0EFD"/>
    <w:multiLevelType w:val="hybridMultilevel"/>
    <w:tmpl w:val="CD0244D8"/>
    <w:lvl w:ilvl="0" w:tplc="9B36DA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089E484B"/>
    <w:multiLevelType w:val="hybridMultilevel"/>
    <w:tmpl w:val="EFC4E2E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8BA6A2C"/>
    <w:multiLevelType w:val="hybridMultilevel"/>
    <w:tmpl w:val="467C67B6"/>
    <w:lvl w:ilvl="0" w:tplc="026079A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9">
    <w:nsid w:val="097044B1"/>
    <w:multiLevelType w:val="hybridMultilevel"/>
    <w:tmpl w:val="85B01354"/>
    <w:lvl w:ilvl="0" w:tplc="D4882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897397"/>
    <w:multiLevelType w:val="hybridMultilevel"/>
    <w:tmpl w:val="15B4FEE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09F82182"/>
    <w:multiLevelType w:val="hybridMultilevel"/>
    <w:tmpl w:val="F022C7C6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A00515B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AC2C29"/>
    <w:multiLevelType w:val="hybridMultilevel"/>
    <w:tmpl w:val="2340D24A"/>
    <w:lvl w:ilvl="0" w:tplc="5CA49D8A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4">
    <w:nsid w:val="0AC9054C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23788E"/>
    <w:multiLevelType w:val="hybridMultilevel"/>
    <w:tmpl w:val="44C46E6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0B881272"/>
    <w:multiLevelType w:val="hybridMultilevel"/>
    <w:tmpl w:val="458A4E72"/>
    <w:lvl w:ilvl="0" w:tplc="FA4E41C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>
    <w:nsid w:val="0BC12A9B"/>
    <w:multiLevelType w:val="hybridMultilevel"/>
    <w:tmpl w:val="42DC6D40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0C2A4FE6"/>
    <w:multiLevelType w:val="hybridMultilevel"/>
    <w:tmpl w:val="16BEEE9A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0C6777C4"/>
    <w:multiLevelType w:val="hybridMultilevel"/>
    <w:tmpl w:val="0F7C5B4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0CCC207D"/>
    <w:multiLevelType w:val="hybridMultilevel"/>
    <w:tmpl w:val="DB3AFD6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D12A3B"/>
    <w:multiLevelType w:val="hybridMultilevel"/>
    <w:tmpl w:val="A8C07A70"/>
    <w:lvl w:ilvl="0" w:tplc="EE1E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E5C00CB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0E66008C"/>
    <w:multiLevelType w:val="hybridMultilevel"/>
    <w:tmpl w:val="3970DF2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0E7139F6"/>
    <w:multiLevelType w:val="hybridMultilevel"/>
    <w:tmpl w:val="6A6C11C8"/>
    <w:lvl w:ilvl="0" w:tplc="AD9A91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F4D3E91"/>
    <w:multiLevelType w:val="hybridMultilevel"/>
    <w:tmpl w:val="D304DC8A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106C33CA"/>
    <w:multiLevelType w:val="hybridMultilevel"/>
    <w:tmpl w:val="9A46DA84"/>
    <w:lvl w:ilvl="0" w:tplc="B34CE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1A1738F"/>
    <w:multiLevelType w:val="hybridMultilevel"/>
    <w:tmpl w:val="5856635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2795CC4"/>
    <w:multiLevelType w:val="hybridMultilevel"/>
    <w:tmpl w:val="6D4EB3F4"/>
    <w:lvl w:ilvl="0" w:tplc="D2E427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12A31F79"/>
    <w:multiLevelType w:val="hybridMultilevel"/>
    <w:tmpl w:val="30B614A6"/>
    <w:lvl w:ilvl="0" w:tplc="A21A3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13084FB2"/>
    <w:multiLevelType w:val="hybridMultilevel"/>
    <w:tmpl w:val="68E8EE8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130F6321"/>
    <w:multiLevelType w:val="hybridMultilevel"/>
    <w:tmpl w:val="CDB2E17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1355669F"/>
    <w:multiLevelType w:val="hybridMultilevel"/>
    <w:tmpl w:val="392814B0"/>
    <w:lvl w:ilvl="0" w:tplc="B7524B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135842CD"/>
    <w:multiLevelType w:val="hybridMultilevel"/>
    <w:tmpl w:val="E6644BA0"/>
    <w:lvl w:ilvl="0" w:tplc="9A02B9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13901F92"/>
    <w:multiLevelType w:val="hybridMultilevel"/>
    <w:tmpl w:val="ACF0244C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1436164B"/>
    <w:multiLevelType w:val="hybridMultilevel"/>
    <w:tmpl w:val="708E9058"/>
    <w:lvl w:ilvl="0" w:tplc="C622B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43736E4"/>
    <w:multiLevelType w:val="hybridMultilevel"/>
    <w:tmpl w:val="1AEC58E0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4F4083E"/>
    <w:multiLevelType w:val="hybridMultilevel"/>
    <w:tmpl w:val="6A1E5A90"/>
    <w:lvl w:ilvl="0" w:tplc="173A93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60F6C29"/>
    <w:multiLevelType w:val="hybridMultilevel"/>
    <w:tmpl w:val="49B4E34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5">
    <w:nsid w:val="16200E40"/>
    <w:multiLevelType w:val="hybridMultilevel"/>
    <w:tmpl w:val="5E7656C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16365BFB"/>
    <w:multiLevelType w:val="hybridMultilevel"/>
    <w:tmpl w:val="22E8A2C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6BD16C4"/>
    <w:multiLevelType w:val="hybridMultilevel"/>
    <w:tmpl w:val="1694830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>
    <w:nsid w:val="16C243DC"/>
    <w:multiLevelType w:val="hybridMultilevel"/>
    <w:tmpl w:val="EF808F72"/>
    <w:lvl w:ilvl="0" w:tplc="91B2C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191C6F5B"/>
    <w:multiLevelType w:val="hybridMultilevel"/>
    <w:tmpl w:val="0FFC9CC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>
    <w:nsid w:val="196C6E71"/>
    <w:multiLevelType w:val="hybridMultilevel"/>
    <w:tmpl w:val="F5788064"/>
    <w:lvl w:ilvl="0" w:tplc="36A6F6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197256D3"/>
    <w:multiLevelType w:val="hybridMultilevel"/>
    <w:tmpl w:val="FFEA7700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A153B47"/>
    <w:multiLevelType w:val="hybridMultilevel"/>
    <w:tmpl w:val="81FE7E3E"/>
    <w:lvl w:ilvl="0" w:tplc="3620D2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1ADD576E"/>
    <w:multiLevelType w:val="hybridMultilevel"/>
    <w:tmpl w:val="DC2E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B012C83"/>
    <w:multiLevelType w:val="hybridMultilevel"/>
    <w:tmpl w:val="4D04EED6"/>
    <w:lvl w:ilvl="0" w:tplc="D23A75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>
    <w:nsid w:val="1BC4612B"/>
    <w:multiLevelType w:val="hybridMultilevel"/>
    <w:tmpl w:val="FA0C6930"/>
    <w:lvl w:ilvl="0" w:tplc="10D89FE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8">
    <w:nsid w:val="1C9833F1"/>
    <w:multiLevelType w:val="hybridMultilevel"/>
    <w:tmpl w:val="5D1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A6357F"/>
    <w:multiLevelType w:val="hybridMultilevel"/>
    <w:tmpl w:val="8326AFC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0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1CCE4C17"/>
    <w:multiLevelType w:val="hybridMultilevel"/>
    <w:tmpl w:val="B754990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CE07476"/>
    <w:multiLevelType w:val="hybridMultilevel"/>
    <w:tmpl w:val="6A525C0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3">
    <w:nsid w:val="1D433E5D"/>
    <w:multiLevelType w:val="hybridMultilevel"/>
    <w:tmpl w:val="4342C0A2"/>
    <w:lvl w:ilvl="0" w:tplc="5E9AB3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>
    <w:nsid w:val="1E1828BC"/>
    <w:multiLevelType w:val="hybridMultilevel"/>
    <w:tmpl w:val="3D925A7E"/>
    <w:lvl w:ilvl="0" w:tplc="283E5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1E765558"/>
    <w:multiLevelType w:val="hybridMultilevel"/>
    <w:tmpl w:val="68B8E33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>
    <w:nsid w:val="1EDF174C"/>
    <w:multiLevelType w:val="hybridMultilevel"/>
    <w:tmpl w:val="D9227DE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1F163FDD"/>
    <w:multiLevelType w:val="hybridMultilevel"/>
    <w:tmpl w:val="F300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7D31C5"/>
    <w:multiLevelType w:val="hybridMultilevel"/>
    <w:tmpl w:val="C15EC25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9">
    <w:nsid w:val="1FA8280E"/>
    <w:multiLevelType w:val="hybridMultilevel"/>
    <w:tmpl w:val="9E9897B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20394FC3"/>
    <w:multiLevelType w:val="hybridMultilevel"/>
    <w:tmpl w:val="33C6801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1">
    <w:nsid w:val="21A14846"/>
    <w:multiLevelType w:val="hybridMultilevel"/>
    <w:tmpl w:val="4F2838AA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27A54F3"/>
    <w:multiLevelType w:val="hybridMultilevel"/>
    <w:tmpl w:val="A2BED258"/>
    <w:lvl w:ilvl="0" w:tplc="5E869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2E274EA"/>
    <w:multiLevelType w:val="hybridMultilevel"/>
    <w:tmpl w:val="FC724CB2"/>
    <w:lvl w:ilvl="0" w:tplc="2CFE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22E90383"/>
    <w:multiLevelType w:val="hybridMultilevel"/>
    <w:tmpl w:val="120A5A5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40E7752"/>
    <w:multiLevelType w:val="hybridMultilevel"/>
    <w:tmpl w:val="AB38FF78"/>
    <w:lvl w:ilvl="0" w:tplc="7070F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247424BB"/>
    <w:multiLevelType w:val="hybridMultilevel"/>
    <w:tmpl w:val="DA80D96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>
    <w:nsid w:val="24940293"/>
    <w:multiLevelType w:val="hybridMultilevel"/>
    <w:tmpl w:val="FCE45EF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6277175"/>
    <w:multiLevelType w:val="hybridMultilevel"/>
    <w:tmpl w:val="092C1EC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1">
    <w:nsid w:val="262E7CF6"/>
    <w:multiLevelType w:val="hybridMultilevel"/>
    <w:tmpl w:val="6D780BE8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2">
    <w:nsid w:val="26425A92"/>
    <w:multiLevelType w:val="hybridMultilevel"/>
    <w:tmpl w:val="6A1040E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6844B20"/>
    <w:multiLevelType w:val="hybridMultilevel"/>
    <w:tmpl w:val="15305764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4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29892454"/>
    <w:multiLevelType w:val="hybridMultilevel"/>
    <w:tmpl w:val="29A26F20"/>
    <w:lvl w:ilvl="0" w:tplc="A0E28A4C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97">
    <w:nsid w:val="2A5B2199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8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2B064D23"/>
    <w:multiLevelType w:val="hybridMultilevel"/>
    <w:tmpl w:val="CEA8A6C2"/>
    <w:lvl w:ilvl="0" w:tplc="DF381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2B2B47CA"/>
    <w:multiLevelType w:val="hybridMultilevel"/>
    <w:tmpl w:val="26945354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2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2BFC169C"/>
    <w:multiLevelType w:val="hybridMultilevel"/>
    <w:tmpl w:val="7D9C60C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2C5628CE"/>
    <w:multiLevelType w:val="hybridMultilevel"/>
    <w:tmpl w:val="E6E467E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D721A10"/>
    <w:multiLevelType w:val="hybridMultilevel"/>
    <w:tmpl w:val="CB82E7DE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2DD7443A"/>
    <w:multiLevelType w:val="hybridMultilevel"/>
    <w:tmpl w:val="E30E121E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2DE848A4"/>
    <w:multiLevelType w:val="hybridMultilevel"/>
    <w:tmpl w:val="98208F9C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0">
    <w:nsid w:val="2E2A31E2"/>
    <w:multiLevelType w:val="hybridMultilevel"/>
    <w:tmpl w:val="7FDA668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1">
    <w:nsid w:val="2E5958CA"/>
    <w:multiLevelType w:val="hybridMultilevel"/>
    <w:tmpl w:val="3D10DC0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2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2E687EB7"/>
    <w:multiLevelType w:val="hybridMultilevel"/>
    <w:tmpl w:val="A73E872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14">
    <w:nsid w:val="2EA6647E"/>
    <w:multiLevelType w:val="hybridMultilevel"/>
    <w:tmpl w:val="4E3CD820"/>
    <w:lvl w:ilvl="0" w:tplc="EE526C2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5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FDA079B"/>
    <w:multiLevelType w:val="hybridMultilevel"/>
    <w:tmpl w:val="FC2E3B9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7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31036CE5"/>
    <w:multiLevelType w:val="hybridMultilevel"/>
    <w:tmpl w:val="3C4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5D68EA"/>
    <w:multiLevelType w:val="hybridMultilevel"/>
    <w:tmpl w:val="3474AA6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316526FB"/>
    <w:multiLevelType w:val="hybridMultilevel"/>
    <w:tmpl w:val="4E72FF4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1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31815417"/>
    <w:multiLevelType w:val="hybridMultilevel"/>
    <w:tmpl w:val="DFE4BF3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31B53108"/>
    <w:multiLevelType w:val="hybridMultilevel"/>
    <w:tmpl w:val="5AD2BA70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4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3910768"/>
    <w:multiLevelType w:val="hybridMultilevel"/>
    <w:tmpl w:val="5830B124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8">
    <w:nsid w:val="33A614E3"/>
    <w:multiLevelType w:val="hybridMultilevel"/>
    <w:tmpl w:val="6272131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9">
    <w:nsid w:val="342C28AA"/>
    <w:multiLevelType w:val="hybridMultilevel"/>
    <w:tmpl w:val="F76A50EA"/>
    <w:lvl w:ilvl="0" w:tplc="FA4E41C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0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38745E"/>
    <w:multiLevelType w:val="hybridMultilevel"/>
    <w:tmpl w:val="E70A1D1E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2">
    <w:nsid w:val="35AE0562"/>
    <w:multiLevelType w:val="hybridMultilevel"/>
    <w:tmpl w:val="BFFA5C9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>
    <w:nsid w:val="36A33F30"/>
    <w:multiLevelType w:val="hybridMultilevel"/>
    <w:tmpl w:val="942CD6B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>
    <w:nsid w:val="36B167A6"/>
    <w:multiLevelType w:val="hybridMultilevel"/>
    <w:tmpl w:val="CC0C9E96"/>
    <w:lvl w:ilvl="0" w:tplc="BE9C00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37452358"/>
    <w:multiLevelType w:val="hybridMultilevel"/>
    <w:tmpl w:val="D31A1C76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9">
    <w:nsid w:val="380F5809"/>
    <w:multiLevelType w:val="hybridMultilevel"/>
    <w:tmpl w:val="7FDA668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0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85842E2"/>
    <w:multiLevelType w:val="hybridMultilevel"/>
    <w:tmpl w:val="702CB984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2">
    <w:nsid w:val="3916369D"/>
    <w:multiLevelType w:val="hybridMultilevel"/>
    <w:tmpl w:val="87FEBE20"/>
    <w:lvl w:ilvl="0" w:tplc="3E9AF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3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93D0CD2"/>
    <w:multiLevelType w:val="hybridMultilevel"/>
    <w:tmpl w:val="3FD898B0"/>
    <w:lvl w:ilvl="0" w:tplc="B91C0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39F64D3D"/>
    <w:multiLevelType w:val="hybridMultilevel"/>
    <w:tmpl w:val="E38AA408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3A4C4179"/>
    <w:multiLevelType w:val="hybridMultilevel"/>
    <w:tmpl w:val="8EA60472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7">
    <w:nsid w:val="3A7976B0"/>
    <w:multiLevelType w:val="hybridMultilevel"/>
    <w:tmpl w:val="2B9C8A14"/>
    <w:lvl w:ilvl="0" w:tplc="8EA2514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8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3AA50DDE"/>
    <w:multiLevelType w:val="hybridMultilevel"/>
    <w:tmpl w:val="1A580CA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0">
    <w:nsid w:val="3B0E3879"/>
    <w:multiLevelType w:val="hybridMultilevel"/>
    <w:tmpl w:val="121ACD12"/>
    <w:lvl w:ilvl="0" w:tplc="BEAEBF4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3B334A9A"/>
    <w:multiLevelType w:val="hybridMultilevel"/>
    <w:tmpl w:val="A270314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2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C6A72CB"/>
    <w:multiLevelType w:val="hybridMultilevel"/>
    <w:tmpl w:val="E1FE552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3CA54EF3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6">
    <w:nsid w:val="3CEB460C"/>
    <w:multiLevelType w:val="hybridMultilevel"/>
    <w:tmpl w:val="386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632F39"/>
    <w:multiLevelType w:val="hybridMultilevel"/>
    <w:tmpl w:val="F0CA175C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8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3DE839BB"/>
    <w:multiLevelType w:val="hybridMultilevel"/>
    <w:tmpl w:val="C0ECC5BC"/>
    <w:lvl w:ilvl="0" w:tplc="53229F8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0">
    <w:nsid w:val="3E84104F"/>
    <w:multiLevelType w:val="hybridMultilevel"/>
    <w:tmpl w:val="C932106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C81ADC"/>
    <w:multiLevelType w:val="hybridMultilevel"/>
    <w:tmpl w:val="3EF4666E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3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4">
    <w:nsid w:val="40FE1778"/>
    <w:multiLevelType w:val="hybridMultilevel"/>
    <w:tmpl w:val="D9B6B4FC"/>
    <w:lvl w:ilvl="0" w:tplc="505A1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33E57AB"/>
    <w:multiLevelType w:val="hybridMultilevel"/>
    <w:tmpl w:val="6E787404"/>
    <w:lvl w:ilvl="0" w:tplc="FDBE00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7">
    <w:nsid w:val="43752692"/>
    <w:multiLevelType w:val="hybridMultilevel"/>
    <w:tmpl w:val="DF66E42E"/>
    <w:lvl w:ilvl="0" w:tplc="7E2CD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3B37E04"/>
    <w:multiLevelType w:val="hybridMultilevel"/>
    <w:tmpl w:val="568E066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0">
    <w:nsid w:val="446D5CFA"/>
    <w:multiLevelType w:val="hybridMultilevel"/>
    <w:tmpl w:val="97004964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1">
    <w:nsid w:val="44924D4C"/>
    <w:multiLevelType w:val="hybridMultilevel"/>
    <w:tmpl w:val="63C028FE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6">
    <w:nsid w:val="459B0243"/>
    <w:multiLevelType w:val="hybridMultilevel"/>
    <w:tmpl w:val="B430274E"/>
    <w:lvl w:ilvl="0" w:tplc="9D1CCD6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7">
    <w:nsid w:val="45DC56C1"/>
    <w:multiLevelType w:val="hybridMultilevel"/>
    <w:tmpl w:val="2A22B8BE"/>
    <w:lvl w:ilvl="0" w:tplc="6C22DF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8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46555FDE"/>
    <w:multiLevelType w:val="hybridMultilevel"/>
    <w:tmpl w:val="2076C518"/>
    <w:lvl w:ilvl="0" w:tplc="1C8C7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0">
    <w:nsid w:val="4675348A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1">
    <w:nsid w:val="46903E9A"/>
    <w:multiLevelType w:val="hybridMultilevel"/>
    <w:tmpl w:val="A6D25D4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46C5316D"/>
    <w:multiLevelType w:val="hybridMultilevel"/>
    <w:tmpl w:val="A5C03A2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475143F9"/>
    <w:multiLevelType w:val="hybridMultilevel"/>
    <w:tmpl w:val="DCCC3A3E"/>
    <w:lvl w:ilvl="0" w:tplc="E398FD8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84">
    <w:nsid w:val="47653D94"/>
    <w:multiLevelType w:val="hybridMultilevel"/>
    <w:tmpl w:val="56A0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47BA71A9"/>
    <w:multiLevelType w:val="hybridMultilevel"/>
    <w:tmpl w:val="B50070D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7">
    <w:nsid w:val="484D0660"/>
    <w:multiLevelType w:val="hybridMultilevel"/>
    <w:tmpl w:val="B67078B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89">
    <w:nsid w:val="48813A75"/>
    <w:multiLevelType w:val="hybridMultilevel"/>
    <w:tmpl w:val="6596C95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0">
    <w:nsid w:val="489E176C"/>
    <w:multiLevelType w:val="hybridMultilevel"/>
    <w:tmpl w:val="20861B4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1">
    <w:nsid w:val="48EA705A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2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3">
    <w:nsid w:val="49521F8C"/>
    <w:multiLevelType w:val="hybridMultilevel"/>
    <w:tmpl w:val="45E494B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49BF7931"/>
    <w:multiLevelType w:val="hybridMultilevel"/>
    <w:tmpl w:val="29BEE78E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5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49EF2AFF"/>
    <w:multiLevelType w:val="hybridMultilevel"/>
    <w:tmpl w:val="7E90E3F4"/>
    <w:lvl w:ilvl="0" w:tplc="7E90F6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7">
    <w:nsid w:val="4ABA7407"/>
    <w:multiLevelType w:val="hybridMultilevel"/>
    <w:tmpl w:val="313AFB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4BAB128C"/>
    <w:multiLevelType w:val="hybridMultilevel"/>
    <w:tmpl w:val="06647C2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4C854C1C"/>
    <w:multiLevelType w:val="hybridMultilevel"/>
    <w:tmpl w:val="9248537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0">
    <w:nsid w:val="4C9B28F7"/>
    <w:multiLevelType w:val="hybridMultilevel"/>
    <w:tmpl w:val="1DEE9232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1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4D0D22D9"/>
    <w:multiLevelType w:val="hybridMultilevel"/>
    <w:tmpl w:val="6784B6DA"/>
    <w:lvl w:ilvl="0" w:tplc="79A2B7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3">
    <w:nsid w:val="4DF4444B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4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EAF6791"/>
    <w:multiLevelType w:val="hybridMultilevel"/>
    <w:tmpl w:val="DECCC82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4F4B3D90"/>
    <w:multiLevelType w:val="hybridMultilevel"/>
    <w:tmpl w:val="8A52E3A0"/>
    <w:lvl w:ilvl="0" w:tplc="980A6404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07">
    <w:nsid w:val="5053482E"/>
    <w:multiLevelType w:val="hybridMultilevel"/>
    <w:tmpl w:val="52F4B5DE"/>
    <w:lvl w:ilvl="0" w:tplc="0472F9A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08">
    <w:nsid w:val="50674FD9"/>
    <w:multiLevelType w:val="hybridMultilevel"/>
    <w:tmpl w:val="40820E1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510210C4"/>
    <w:multiLevelType w:val="hybridMultilevel"/>
    <w:tmpl w:val="FC2E3B9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0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1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53343591"/>
    <w:multiLevelType w:val="hybridMultilevel"/>
    <w:tmpl w:val="BD44802A"/>
    <w:lvl w:ilvl="0" w:tplc="38E073C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4075848"/>
    <w:multiLevelType w:val="hybridMultilevel"/>
    <w:tmpl w:val="8234A5BE"/>
    <w:lvl w:ilvl="0" w:tplc="AF5A82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4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5C53BD5"/>
    <w:multiLevelType w:val="hybridMultilevel"/>
    <w:tmpl w:val="B754990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55D923AF"/>
    <w:multiLevelType w:val="hybridMultilevel"/>
    <w:tmpl w:val="3970DF2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7">
    <w:nsid w:val="56040D33"/>
    <w:multiLevelType w:val="hybridMultilevel"/>
    <w:tmpl w:val="20FE374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8">
    <w:nsid w:val="56A538A7"/>
    <w:multiLevelType w:val="hybridMultilevel"/>
    <w:tmpl w:val="D31A1C76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9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57C15CB4"/>
    <w:multiLevelType w:val="hybridMultilevel"/>
    <w:tmpl w:val="91C820BE"/>
    <w:lvl w:ilvl="0" w:tplc="78BE9E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57EC5293"/>
    <w:multiLevelType w:val="hybridMultilevel"/>
    <w:tmpl w:val="9BA0D358"/>
    <w:lvl w:ilvl="0" w:tplc="70D2909E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2">
    <w:nsid w:val="580C104D"/>
    <w:multiLevelType w:val="hybridMultilevel"/>
    <w:tmpl w:val="6BB213E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84513B5"/>
    <w:multiLevelType w:val="hybridMultilevel"/>
    <w:tmpl w:val="B9429D20"/>
    <w:lvl w:ilvl="0" w:tplc="AEAA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84A644A"/>
    <w:multiLevelType w:val="hybridMultilevel"/>
    <w:tmpl w:val="C32642FE"/>
    <w:lvl w:ilvl="0" w:tplc="38C06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8AB629A"/>
    <w:multiLevelType w:val="hybridMultilevel"/>
    <w:tmpl w:val="E482F6F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58D06BA9"/>
    <w:multiLevelType w:val="hybridMultilevel"/>
    <w:tmpl w:val="081E9F9C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9">
    <w:nsid w:val="58DE09D3"/>
    <w:multiLevelType w:val="hybridMultilevel"/>
    <w:tmpl w:val="DBC4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9DD46EA"/>
    <w:multiLevelType w:val="hybridMultilevel"/>
    <w:tmpl w:val="55ACFAA0"/>
    <w:lvl w:ilvl="0" w:tplc="1FD473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1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A7F064C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4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5">
    <w:nsid w:val="5B2847F2"/>
    <w:multiLevelType w:val="hybridMultilevel"/>
    <w:tmpl w:val="1694830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6">
    <w:nsid w:val="5B5517F5"/>
    <w:multiLevelType w:val="hybridMultilevel"/>
    <w:tmpl w:val="1F00B1C6"/>
    <w:lvl w:ilvl="0" w:tplc="AD4810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7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5BD66FA0"/>
    <w:multiLevelType w:val="hybridMultilevel"/>
    <w:tmpl w:val="E70A1D1E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9">
    <w:nsid w:val="5D4E53EB"/>
    <w:multiLevelType w:val="hybridMultilevel"/>
    <w:tmpl w:val="AC9EDAB2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0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2">
    <w:nsid w:val="5DBE1C02"/>
    <w:multiLevelType w:val="hybridMultilevel"/>
    <w:tmpl w:val="027EF82C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5E5E018B"/>
    <w:multiLevelType w:val="hybridMultilevel"/>
    <w:tmpl w:val="EEF4987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5EB4753A"/>
    <w:multiLevelType w:val="hybridMultilevel"/>
    <w:tmpl w:val="557AC2E0"/>
    <w:lvl w:ilvl="0" w:tplc="DD0EFA5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45">
    <w:nsid w:val="60747CCA"/>
    <w:multiLevelType w:val="hybridMultilevel"/>
    <w:tmpl w:val="3850D87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6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8">
    <w:nsid w:val="6194279B"/>
    <w:multiLevelType w:val="hybridMultilevel"/>
    <w:tmpl w:val="5A68E02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62D718F0"/>
    <w:multiLevelType w:val="hybridMultilevel"/>
    <w:tmpl w:val="F7BA5888"/>
    <w:lvl w:ilvl="0" w:tplc="55E48C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0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51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2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646B2DB5"/>
    <w:multiLevelType w:val="hybridMultilevel"/>
    <w:tmpl w:val="EBFA7BB6"/>
    <w:lvl w:ilvl="0" w:tplc="46E8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64AA16F2"/>
    <w:multiLevelType w:val="hybridMultilevel"/>
    <w:tmpl w:val="48FAEBA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654E37F0"/>
    <w:multiLevelType w:val="hybridMultilevel"/>
    <w:tmpl w:val="FD70397A"/>
    <w:lvl w:ilvl="0" w:tplc="44F2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>
    <w:nsid w:val="655A7BF9"/>
    <w:multiLevelType w:val="hybridMultilevel"/>
    <w:tmpl w:val="D8AAA75C"/>
    <w:lvl w:ilvl="0" w:tplc="F6CA394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658274B6"/>
    <w:multiLevelType w:val="hybridMultilevel"/>
    <w:tmpl w:val="AFA277C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8">
    <w:nsid w:val="660D52D8"/>
    <w:multiLevelType w:val="hybridMultilevel"/>
    <w:tmpl w:val="0F7C5B4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9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0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1">
    <w:nsid w:val="68D61FBF"/>
    <w:multiLevelType w:val="hybridMultilevel"/>
    <w:tmpl w:val="DA185E16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69616DBF"/>
    <w:multiLevelType w:val="hybridMultilevel"/>
    <w:tmpl w:val="E43428E8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3">
    <w:nsid w:val="699D7F53"/>
    <w:multiLevelType w:val="hybridMultilevel"/>
    <w:tmpl w:val="A1C69CC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4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>
    <w:nsid w:val="6A2B4CC1"/>
    <w:multiLevelType w:val="hybridMultilevel"/>
    <w:tmpl w:val="C3DA06C0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6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7">
    <w:nsid w:val="6B306B72"/>
    <w:multiLevelType w:val="hybridMultilevel"/>
    <w:tmpl w:val="DCD2F6C6"/>
    <w:lvl w:ilvl="0" w:tplc="F4E0F43A">
      <w:start w:val="1"/>
      <w:numFmt w:val="decimal"/>
      <w:lvlText w:val="%1."/>
      <w:lvlJc w:val="left"/>
      <w:pPr>
        <w:ind w:left="5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68">
    <w:nsid w:val="6B6F58A7"/>
    <w:multiLevelType w:val="hybridMultilevel"/>
    <w:tmpl w:val="2A58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C37368A"/>
    <w:multiLevelType w:val="hybridMultilevel"/>
    <w:tmpl w:val="2EC0FD5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1">
    <w:nsid w:val="6CC16D75"/>
    <w:multiLevelType w:val="hybridMultilevel"/>
    <w:tmpl w:val="328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CCE5E73"/>
    <w:multiLevelType w:val="hybridMultilevel"/>
    <w:tmpl w:val="FD64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E1C7EF6"/>
    <w:multiLevelType w:val="hybridMultilevel"/>
    <w:tmpl w:val="3C4EEEE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4">
    <w:nsid w:val="6E661D4B"/>
    <w:multiLevelType w:val="hybridMultilevel"/>
    <w:tmpl w:val="F140C642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5">
    <w:nsid w:val="6EC00ED1"/>
    <w:multiLevelType w:val="hybridMultilevel"/>
    <w:tmpl w:val="FCA841B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6">
    <w:nsid w:val="6ED83398"/>
    <w:multiLevelType w:val="hybridMultilevel"/>
    <w:tmpl w:val="4DCC111A"/>
    <w:lvl w:ilvl="0" w:tplc="14E4BC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7">
    <w:nsid w:val="6FA55AB5"/>
    <w:multiLevelType w:val="hybridMultilevel"/>
    <w:tmpl w:val="D30ACC4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8">
    <w:nsid w:val="6FB13651"/>
    <w:multiLevelType w:val="hybridMultilevel"/>
    <w:tmpl w:val="37E4A16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9">
    <w:nsid w:val="6FBF4B04"/>
    <w:multiLevelType w:val="hybridMultilevel"/>
    <w:tmpl w:val="E1B0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07D3DAA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2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4">
    <w:nsid w:val="71675E79"/>
    <w:multiLevelType w:val="hybridMultilevel"/>
    <w:tmpl w:val="A14ED59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5">
    <w:nsid w:val="72673658"/>
    <w:multiLevelType w:val="hybridMultilevel"/>
    <w:tmpl w:val="61BA85D4"/>
    <w:lvl w:ilvl="0" w:tplc="DB0E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729461DE"/>
    <w:multiLevelType w:val="hybridMultilevel"/>
    <w:tmpl w:val="64D6DFEC"/>
    <w:lvl w:ilvl="0" w:tplc="4476EA3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87">
    <w:nsid w:val="72A43E37"/>
    <w:multiLevelType w:val="hybridMultilevel"/>
    <w:tmpl w:val="CBF4FB9C"/>
    <w:lvl w:ilvl="0" w:tplc="245C2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8">
    <w:nsid w:val="72F60CBE"/>
    <w:multiLevelType w:val="hybridMultilevel"/>
    <w:tmpl w:val="20AE0642"/>
    <w:lvl w:ilvl="0" w:tplc="E3302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9">
    <w:nsid w:val="73387343"/>
    <w:multiLevelType w:val="hybridMultilevel"/>
    <w:tmpl w:val="1A580CA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0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>
    <w:nsid w:val="75062D95"/>
    <w:multiLevelType w:val="hybridMultilevel"/>
    <w:tmpl w:val="D74E598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7521343F"/>
    <w:multiLevelType w:val="hybridMultilevel"/>
    <w:tmpl w:val="466AB83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>
    <w:nsid w:val="759943E3"/>
    <w:multiLevelType w:val="hybridMultilevel"/>
    <w:tmpl w:val="D6DAEFCA"/>
    <w:lvl w:ilvl="0" w:tplc="AD400098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95">
    <w:nsid w:val="75C00F48"/>
    <w:multiLevelType w:val="hybridMultilevel"/>
    <w:tmpl w:val="07B85C7A"/>
    <w:lvl w:ilvl="0" w:tplc="8D9066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6">
    <w:nsid w:val="761E2E98"/>
    <w:multiLevelType w:val="hybridMultilevel"/>
    <w:tmpl w:val="07FEF69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8">
    <w:nsid w:val="771D7641"/>
    <w:multiLevelType w:val="hybridMultilevel"/>
    <w:tmpl w:val="13446C12"/>
    <w:lvl w:ilvl="0" w:tplc="DC3A2190">
      <w:start w:val="1"/>
      <w:numFmt w:val="decimal"/>
      <w:lvlText w:val="%1."/>
      <w:lvlJc w:val="left"/>
      <w:pPr>
        <w:ind w:left="120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9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7955B60"/>
    <w:multiLevelType w:val="hybridMultilevel"/>
    <w:tmpl w:val="6E02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A41541"/>
    <w:multiLevelType w:val="hybridMultilevel"/>
    <w:tmpl w:val="F7C26CBC"/>
    <w:lvl w:ilvl="0" w:tplc="9EACD96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02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8941850"/>
    <w:multiLevelType w:val="hybridMultilevel"/>
    <w:tmpl w:val="68783C3A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4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94A4F56"/>
    <w:multiLevelType w:val="hybridMultilevel"/>
    <w:tmpl w:val="E05E19E8"/>
    <w:lvl w:ilvl="0" w:tplc="2536E90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06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>
    <w:nsid w:val="7AB77F49"/>
    <w:multiLevelType w:val="hybridMultilevel"/>
    <w:tmpl w:val="23AE3A4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8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9">
    <w:nsid w:val="7B676277"/>
    <w:multiLevelType w:val="hybridMultilevel"/>
    <w:tmpl w:val="83CE0E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1">
    <w:nsid w:val="7C0518CE"/>
    <w:multiLevelType w:val="hybridMultilevel"/>
    <w:tmpl w:val="96BAED5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7C5634D1"/>
    <w:multiLevelType w:val="hybridMultilevel"/>
    <w:tmpl w:val="1D00FCE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3">
    <w:nsid w:val="7C761B26"/>
    <w:multiLevelType w:val="hybridMultilevel"/>
    <w:tmpl w:val="71449C8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4">
    <w:nsid w:val="7C96476C"/>
    <w:multiLevelType w:val="hybridMultilevel"/>
    <w:tmpl w:val="15B4FEE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5">
    <w:nsid w:val="7CF21AAE"/>
    <w:multiLevelType w:val="hybridMultilevel"/>
    <w:tmpl w:val="8160AF38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6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8">
    <w:nsid w:val="7DC82FFC"/>
    <w:multiLevelType w:val="hybridMultilevel"/>
    <w:tmpl w:val="36C0EEBC"/>
    <w:lvl w:ilvl="0" w:tplc="E29E77C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19">
    <w:nsid w:val="7E6B295C"/>
    <w:multiLevelType w:val="hybridMultilevel"/>
    <w:tmpl w:val="63C028FE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>
    <w:nsid w:val="7EAD1972"/>
    <w:multiLevelType w:val="hybridMultilevel"/>
    <w:tmpl w:val="90B8674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7EE90C87"/>
    <w:multiLevelType w:val="hybridMultilevel"/>
    <w:tmpl w:val="1498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7"/>
  </w:num>
  <w:num w:numId="2">
    <w:abstractNumId w:val="317"/>
  </w:num>
  <w:num w:numId="3">
    <w:abstractNumId w:val="134"/>
  </w:num>
  <w:num w:numId="4">
    <w:abstractNumId w:val="247"/>
  </w:num>
  <w:num w:numId="5">
    <w:abstractNumId w:val="192"/>
  </w:num>
  <w:num w:numId="6">
    <w:abstractNumId w:val="229"/>
  </w:num>
  <w:num w:numId="7">
    <w:abstractNumId w:val="299"/>
  </w:num>
  <w:num w:numId="8">
    <w:abstractNumId w:val="173"/>
  </w:num>
  <w:num w:numId="9">
    <w:abstractNumId w:val="143"/>
  </w:num>
  <w:num w:numId="10">
    <w:abstractNumId w:val="153"/>
  </w:num>
  <w:num w:numId="11">
    <w:abstractNumId w:val="204"/>
  </w:num>
  <w:num w:numId="12">
    <w:abstractNumId w:val="231"/>
  </w:num>
  <w:num w:numId="13">
    <w:abstractNumId w:val="130"/>
  </w:num>
  <w:num w:numId="14">
    <w:abstractNumId w:val="223"/>
  </w:num>
  <w:num w:numId="15">
    <w:abstractNumId w:val="168"/>
  </w:num>
  <w:num w:numId="16">
    <w:abstractNumId w:val="140"/>
  </w:num>
  <w:num w:numId="17">
    <w:abstractNumId w:val="2"/>
  </w:num>
  <w:num w:numId="18">
    <w:abstractNumId w:val="280"/>
  </w:num>
  <w:num w:numId="19">
    <w:abstractNumId w:val="65"/>
  </w:num>
  <w:num w:numId="20">
    <w:abstractNumId w:val="302"/>
  </w:num>
  <w:num w:numId="21">
    <w:abstractNumId w:val="240"/>
  </w:num>
  <w:num w:numId="22">
    <w:abstractNumId w:val="31"/>
  </w:num>
  <w:num w:numId="23">
    <w:abstractNumId w:val="246"/>
  </w:num>
  <w:num w:numId="24">
    <w:abstractNumId w:val="290"/>
  </w:num>
  <w:num w:numId="25">
    <w:abstractNumId w:val="84"/>
  </w:num>
  <w:num w:numId="26">
    <w:abstractNumId w:val="214"/>
  </w:num>
  <w:num w:numId="27">
    <w:abstractNumId w:val="32"/>
  </w:num>
  <w:num w:numId="28">
    <w:abstractNumId w:val="51"/>
  </w:num>
  <w:num w:numId="29">
    <w:abstractNumId w:val="98"/>
  </w:num>
  <w:num w:numId="30">
    <w:abstractNumId w:val="63"/>
  </w:num>
  <w:num w:numId="31">
    <w:abstractNumId w:val="178"/>
  </w:num>
  <w:num w:numId="32">
    <w:abstractNumId w:val="115"/>
  </w:num>
  <w:num w:numId="33">
    <w:abstractNumId w:val="148"/>
  </w:num>
  <w:num w:numId="34">
    <w:abstractNumId w:val="195"/>
  </w:num>
  <w:num w:numId="35">
    <w:abstractNumId w:val="220"/>
  </w:num>
  <w:num w:numId="36">
    <w:abstractNumId w:val="152"/>
  </w:num>
  <w:num w:numId="37">
    <w:abstractNumId w:val="30"/>
  </w:num>
  <w:num w:numId="38">
    <w:abstractNumId w:val="185"/>
  </w:num>
  <w:num w:numId="39">
    <w:abstractNumId w:val="7"/>
  </w:num>
  <w:num w:numId="40">
    <w:abstractNumId w:val="106"/>
  </w:num>
  <w:num w:numId="41">
    <w:abstractNumId w:val="83"/>
  </w:num>
  <w:num w:numId="42">
    <w:abstractNumId w:val="37"/>
  </w:num>
  <w:num w:numId="43">
    <w:abstractNumId w:val="35"/>
  </w:num>
  <w:num w:numId="44">
    <w:abstractNumId w:val="316"/>
  </w:num>
  <w:num w:numId="45">
    <w:abstractNumId w:val="124"/>
  </w:num>
  <w:num w:numId="46">
    <w:abstractNumId w:val="158"/>
  </w:num>
  <w:num w:numId="47">
    <w:abstractNumId w:val="201"/>
  </w:num>
  <w:num w:numId="48">
    <w:abstractNumId w:val="306"/>
  </w:num>
  <w:num w:numId="49">
    <w:abstractNumId w:val="53"/>
  </w:num>
  <w:num w:numId="50">
    <w:abstractNumId w:val="161"/>
  </w:num>
  <w:num w:numId="51">
    <w:abstractNumId w:val="237"/>
  </w:num>
  <w:num w:numId="52">
    <w:abstractNumId w:val="41"/>
  </w:num>
  <w:num w:numId="53">
    <w:abstractNumId w:val="182"/>
  </w:num>
  <w:num w:numId="54">
    <w:abstractNumId w:val="133"/>
  </w:num>
  <w:num w:numId="55">
    <w:abstractNumId w:val="6"/>
  </w:num>
  <w:num w:numId="56">
    <w:abstractNumId w:val="282"/>
  </w:num>
  <w:num w:numId="57">
    <w:abstractNumId w:val="144"/>
  </w:num>
  <w:num w:numId="58">
    <w:abstractNumId w:val="9"/>
  </w:num>
  <w:num w:numId="59">
    <w:abstractNumId w:val="86"/>
  </w:num>
  <w:num w:numId="60">
    <w:abstractNumId w:val="117"/>
  </w:num>
  <w:num w:numId="61">
    <w:abstractNumId w:val="4"/>
  </w:num>
  <w:num w:numId="62">
    <w:abstractNumId w:val="89"/>
  </w:num>
  <w:num w:numId="63">
    <w:abstractNumId w:val="234"/>
  </w:num>
  <w:num w:numId="64">
    <w:abstractNumId w:val="5"/>
  </w:num>
  <w:num w:numId="65">
    <w:abstractNumId w:val="175"/>
  </w:num>
  <w:num w:numId="66">
    <w:abstractNumId w:val="172"/>
  </w:num>
  <w:num w:numId="67">
    <w:abstractNumId w:val="99"/>
  </w:num>
  <w:num w:numId="68">
    <w:abstractNumId w:val="210"/>
  </w:num>
  <w:num w:numId="69">
    <w:abstractNumId w:val="266"/>
  </w:num>
  <w:num w:numId="70">
    <w:abstractNumId w:val="308"/>
  </w:num>
  <w:num w:numId="71">
    <w:abstractNumId w:val="297"/>
  </w:num>
  <w:num w:numId="72">
    <w:abstractNumId w:val="150"/>
  </w:num>
  <w:num w:numId="73">
    <w:abstractNumId w:val="260"/>
  </w:num>
  <w:num w:numId="74">
    <w:abstractNumId w:val="70"/>
  </w:num>
  <w:num w:numId="75">
    <w:abstractNumId w:val="56"/>
  </w:num>
  <w:num w:numId="76">
    <w:abstractNumId w:val="310"/>
  </w:num>
  <w:num w:numId="77">
    <w:abstractNumId w:val="38"/>
  </w:num>
  <w:num w:numId="78">
    <w:abstractNumId w:val="283"/>
  </w:num>
  <w:num w:numId="79">
    <w:abstractNumId w:val="233"/>
  </w:num>
  <w:num w:numId="80">
    <w:abstractNumId w:val="259"/>
  </w:num>
  <w:num w:numId="81">
    <w:abstractNumId w:val="95"/>
  </w:num>
  <w:num w:numId="82">
    <w:abstractNumId w:val="94"/>
  </w:num>
  <w:num w:numId="83">
    <w:abstractNumId w:val="103"/>
  </w:num>
  <w:num w:numId="84">
    <w:abstractNumId w:val="121"/>
  </w:num>
  <w:num w:numId="85">
    <w:abstractNumId w:val="165"/>
  </w:num>
  <w:num w:numId="86">
    <w:abstractNumId w:val="211"/>
  </w:num>
  <w:num w:numId="87">
    <w:abstractNumId w:val="241"/>
  </w:num>
  <w:num w:numId="88">
    <w:abstractNumId w:val="226"/>
  </w:num>
  <w:num w:numId="89">
    <w:abstractNumId w:val="269"/>
  </w:num>
  <w:num w:numId="90">
    <w:abstractNumId w:val="304"/>
  </w:num>
  <w:num w:numId="91">
    <w:abstractNumId w:val="174"/>
  </w:num>
  <w:num w:numId="92">
    <w:abstractNumId w:val="102"/>
  </w:num>
  <w:num w:numId="93">
    <w:abstractNumId w:val="125"/>
  </w:num>
  <w:num w:numId="94">
    <w:abstractNumId w:val="219"/>
  </w:num>
  <w:num w:numId="95">
    <w:abstractNumId w:val="126"/>
  </w:num>
  <w:num w:numId="96">
    <w:abstractNumId w:val="112"/>
  </w:num>
  <w:num w:numId="97">
    <w:abstractNumId w:val="160"/>
  </w:num>
  <w:num w:numId="98">
    <w:abstractNumId w:val="181"/>
  </w:num>
  <w:num w:numId="99">
    <w:abstractNumId w:val="264"/>
  </w:num>
  <w:num w:numId="100">
    <w:abstractNumId w:val="198"/>
  </w:num>
  <w:num w:numId="101">
    <w:abstractNumId w:val="154"/>
  </w:num>
  <w:num w:numId="102">
    <w:abstractNumId w:val="49"/>
  </w:num>
  <w:num w:numId="103">
    <w:abstractNumId w:val="248"/>
  </w:num>
  <w:num w:numId="104">
    <w:abstractNumId w:val="254"/>
  </w:num>
  <w:num w:numId="105">
    <w:abstractNumId w:val="312"/>
  </w:num>
  <w:num w:numId="106">
    <w:abstractNumId w:val="187"/>
  </w:num>
  <w:num w:numId="107">
    <w:abstractNumId w:val="57"/>
  </w:num>
  <w:num w:numId="108">
    <w:abstractNumId w:val="119"/>
  </w:num>
  <w:num w:numId="109">
    <w:abstractNumId w:val="279"/>
  </w:num>
  <w:num w:numId="110">
    <w:abstractNumId w:val="232"/>
  </w:num>
  <w:num w:numId="111">
    <w:abstractNumId w:val="92"/>
  </w:num>
  <w:num w:numId="112">
    <w:abstractNumId w:val="105"/>
  </w:num>
  <w:num w:numId="113">
    <w:abstractNumId w:val="88"/>
  </w:num>
  <w:num w:numId="114">
    <w:abstractNumId w:val="320"/>
  </w:num>
  <w:num w:numId="115">
    <w:abstractNumId w:val="208"/>
  </w:num>
  <w:num w:numId="116">
    <w:abstractNumId w:val="291"/>
  </w:num>
  <w:num w:numId="117">
    <w:abstractNumId w:val="193"/>
  </w:num>
  <w:num w:numId="118">
    <w:abstractNumId w:val="296"/>
  </w:num>
  <w:num w:numId="119">
    <w:abstractNumId w:val="293"/>
  </w:num>
  <w:num w:numId="120">
    <w:abstractNumId w:val="252"/>
  </w:num>
  <w:num w:numId="121">
    <w:abstractNumId w:val="215"/>
  </w:num>
  <w:num w:numId="122">
    <w:abstractNumId w:val="71"/>
  </w:num>
  <w:num w:numId="123">
    <w:abstractNumId w:val="85"/>
  </w:num>
  <w:num w:numId="124">
    <w:abstractNumId w:val="311"/>
  </w:num>
  <w:num w:numId="125">
    <w:abstractNumId w:val="243"/>
  </w:num>
  <w:num w:numId="126">
    <w:abstractNumId w:val="171"/>
  </w:num>
  <w:num w:numId="127">
    <w:abstractNumId w:val="319"/>
  </w:num>
  <w:num w:numId="128">
    <w:abstractNumId w:val="197"/>
  </w:num>
  <w:num w:numId="129">
    <w:abstractNumId w:val="227"/>
  </w:num>
  <w:num w:numId="130">
    <w:abstractNumId w:val="256"/>
  </w:num>
  <w:num w:numId="131">
    <w:abstractNumId w:val="205"/>
  </w:num>
  <w:num w:numId="132">
    <w:abstractNumId w:val="222"/>
  </w:num>
  <w:num w:numId="133">
    <w:abstractNumId w:val="104"/>
  </w:num>
  <w:num w:numId="134">
    <w:abstractNumId w:val="292"/>
  </w:num>
  <w:num w:numId="135">
    <w:abstractNumId w:val="76"/>
  </w:num>
  <w:num w:numId="136">
    <w:abstractNumId w:val="122"/>
  </w:num>
  <w:num w:numId="137">
    <w:abstractNumId w:val="224"/>
  </w:num>
  <w:num w:numId="138">
    <w:abstractNumId w:val="253"/>
  </w:num>
  <w:num w:numId="139">
    <w:abstractNumId w:val="285"/>
  </w:num>
  <w:num w:numId="140">
    <w:abstractNumId w:val="81"/>
  </w:num>
  <w:num w:numId="141">
    <w:abstractNumId w:val="21"/>
  </w:num>
  <w:num w:numId="142">
    <w:abstractNumId w:val="242"/>
  </w:num>
  <w:num w:numId="143">
    <w:abstractNumId w:val="261"/>
  </w:num>
  <w:num w:numId="144">
    <w:abstractNumId w:val="107"/>
  </w:num>
  <w:num w:numId="145">
    <w:abstractNumId w:val="108"/>
  </w:num>
  <w:num w:numId="146">
    <w:abstractNumId w:val="288"/>
  </w:num>
  <w:num w:numId="147">
    <w:abstractNumId w:val="167"/>
  </w:num>
  <w:num w:numId="148">
    <w:abstractNumId w:val="59"/>
  </w:num>
  <w:num w:numId="149">
    <w:abstractNumId w:val="39"/>
  </w:num>
  <w:num w:numId="150">
    <w:abstractNumId w:val="238"/>
  </w:num>
  <w:num w:numId="151">
    <w:abstractNumId w:val="131"/>
  </w:num>
  <w:num w:numId="152">
    <w:abstractNumId w:val="177"/>
  </w:num>
  <w:num w:numId="153">
    <w:abstractNumId w:val="22"/>
  </w:num>
  <w:num w:numId="154">
    <w:abstractNumId w:val="123"/>
  </w:num>
  <w:num w:numId="155">
    <w:abstractNumId w:val="55"/>
  </w:num>
  <w:num w:numId="156">
    <w:abstractNumId w:val="132"/>
  </w:num>
  <w:num w:numId="157">
    <w:abstractNumId w:val="24"/>
  </w:num>
  <w:num w:numId="158">
    <w:abstractNumId w:val="141"/>
  </w:num>
  <w:num w:numId="159">
    <w:abstractNumId w:val="17"/>
  </w:num>
  <w:num w:numId="160">
    <w:abstractNumId w:val="40"/>
  </w:num>
  <w:num w:numId="161">
    <w:abstractNumId w:val="271"/>
  </w:num>
  <w:num w:numId="162">
    <w:abstractNumId w:val="262"/>
  </w:num>
  <w:num w:numId="163">
    <w:abstractNumId w:val="190"/>
  </w:num>
  <w:num w:numId="164">
    <w:abstractNumId w:val="257"/>
  </w:num>
  <w:num w:numId="165">
    <w:abstractNumId w:val="245"/>
  </w:num>
  <w:num w:numId="166">
    <w:abstractNumId w:val="79"/>
  </w:num>
  <w:num w:numId="167">
    <w:abstractNumId w:val="145"/>
  </w:num>
  <w:num w:numId="168">
    <w:abstractNumId w:val="44"/>
  </w:num>
  <w:num w:numId="169">
    <w:abstractNumId w:val="236"/>
  </w:num>
  <w:num w:numId="170">
    <w:abstractNumId w:val="74"/>
  </w:num>
  <w:num w:numId="171">
    <w:abstractNumId w:val="61"/>
  </w:num>
  <w:num w:numId="172">
    <w:abstractNumId w:val="196"/>
  </w:num>
  <w:num w:numId="173">
    <w:abstractNumId w:val="10"/>
  </w:num>
  <w:num w:numId="174">
    <w:abstractNumId w:val="73"/>
  </w:num>
  <w:num w:numId="175">
    <w:abstractNumId w:val="287"/>
  </w:num>
  <w:num w:numId="176">
    <w:abstractNumId w:val="11"/>
  </w:num>
  <w:num w:numId="177">
    <w:abstractNumId w:val="218"/>
  </w:num>
  <w:num w:numId="178">
    <w:abstractNumId w:val="138"/>
  </w:num>
  <w:num w:numId="179">
    <w:abstractNumId w:val="60"/>
  </w:num>
  <w:num w:numId="180">
    <w:abstractNumId w:val="27"/>
  </w:num>
  <w:num w:numId="181">
    <w:abstractNumId w:val="75"/>
  </w:num>
  <w:num w:numId="182">
    <w:abstractNumId w:val="110"/>
  </w:num>
  <w:num w:numId="183">
    <w:abstractNumId w:val="139"/>
  </w:num>
  <w:num w:numId="184">
    <w:abstractNumId w:val="277"/>
  </w:num>
  <w:num w:numId="185">
    <w:abstractNumId w:val="228"/>
  </w:num>
  <w:num w:numId="186">
    <w:abstractNumId w:val="274"/>
  </w:num>
  <w:num w:numId="187">
    <w:abstractNumId w:val="169"/>
  </w:num>
  <w:num w:numId="188">
    <w:abstractNumId w:val="62"/>
  </w:num>
  <w:num w:numId="189">
    <w:abstractNumId w:val="186"/>
  </w:num>
  <w:num w:numId="190">
    <w:abstractNumId w:val="20"/>
  </w:num>
  <w:num w:numId="191">
    <w:abstractNumId w:val="314"/>
  </w:num>
  <w:num w:numId="192">
    <w:abstractNumId w:val="157"/>
  </w:num>
  <w:num w:numId="193">
    <w:abstractNumId w:val="273"/>
  </w:num>
  <w:num w:numId="194">
    <w:abstractNumId w:val="120"/>
  </w:num>
  <w:num w:numId="195">
    <w:abstractNumId w:val="42"/>
  </w:num>
  <w:num w:numId="196">
    <w:abstractNumId w:val="46"/>
  </w:num>
  <w:num w:numId="197">
    <w:abstractNumId w:val="52"/>
  </w:num>
  <w:num w:numId="198">
    <w:abstractNumId w:val="136"/>
  </w:num>
  <w:num w:numId="199">
    <w:abstractNumId w:val="43"/>
  </w:num>
  <w:num w:numId="200">
    <w:abstractNumId w:val="166"/>
  </w:num>
  <w:num w:numId="201">
    <w:abstractNumId w:val="221"/>
  </w:num>
  <w:num w:numId="202">
    <w:abstractNumId w:val="16"/>
  </w:num>
  <w:num w:numId="203">
    <w:abstractNumId w:val="82"/>
  </w:num>
  <w:num w:numId="204">
    <w:abstractNumId w:val="1"/>
  </w:num>
  <w:num w:numId="205">
    <w:abstractNumId w:val="249"/>
  </w:num>
  <w:num w:numId="206">
    <w:abstractNumId w:val="295"/>
  </w:num>
  <w:num w:numId="207">
    <w:abstractNumId w:val="90"/>
  </w:num>
  <w:num w:numId="208">
    <w:abstractNumId w:val="200"/>
  </w:num>
  <w:num w:numId="209">
    <w:abstractNumId w:val="72"/>
  </w:num>
  <w:num w:numId="210">
    <w:abstractNumId w:val="93"/>
  </w:num>
  <w:num w:numId="211">
    <w:abstractNumId w:val="159"/>
  </w:num>
  <w:num w:numId="212">
    <w:abstractNumId w:val="265"/>
  </w:num>
  <w:num w:numId="213">
    <w:abstractNumId w:val="275"/>
  </w:num>
  <w:num w:numId="214">
    <w:abstractNumId w:val="28"/>
  </w:num>
  <w:num w:numId="215">
    <w:abstractNumId w:val="48"/>
  </w:num>
  <w:num w:numId="216">
    <w:abstractNumId w:val="239"/>
  </w:num>
  <w:num w:numId="217">
    <w:abstractNumId w:val="50"/>
  </w:num>
  <w:num w:numId="218">
    <w:abstractNumId w:val="87"/>
  </w:num>
  <w:num w:numId="219">
    <w:abstractNumId w:val="170"/>
  </w:num>
  <w:num w:numId="220">
    <w:abstractNumId w:val="179"/>
  </w:num>
  <w:num w:numId="221">
    <w:abstractNumId w:val="230"/>
  </w:num>
  <w:num w:numId="222">
    <w:abstractNumId w:val="64"/>
  </w:num>
  <w:num w:numId="223">
    <w:abstractNumId w:val="142"/>
  </w:num>
  <w:num w:numId="224">
    <w:abstractNumId w:val="135"/>
  </w:num>
  <w:num w:numId="225">
    <w:abstractNumId w:val="36"/>
  </w:num>
  <w:num w:numId="226">
    <w:abstractNumId w:val="78"/>
  </w:num>
  <w:num w:numId="227">
    <w:abstractNumId w:val="29"/>
  </w:num>
  <w:num w:numId="228">
    <w:abstractNumId w:val="258"/>
  </w:num>
  <w:num w:numId="229">
    <w:abstractNumId w:val="151"/>
  </w:num>
  <w:num w:numId="230">
    <w:abstractNumId w:val="149"/>
  </w:num>
  <w:num w:numId="231">
    <w:abstractNumId w:val="289"/>
  </w:num>
  <w:num w:numId="232">
    <w:abstractNumId w:val="101"/>
  </w:num>
  <w:num w:numId="233">
    <w:abstractNumId w:val="80"/>
  </w:num>
  <w:num w:numId="234">
    <w:abstractNumId w:val="25"/>
  </w:num>
  <w:num w:numId="235">
    <w:abstractNumId w:val="278"/>
  </w:num>
  <w:num w:numId="236">
    <w:abstractNumId w:val="303"/>
  </w:num>
  <w:num w:numId="237">
    <w:abstractNumId w:val="111"/>
  </w:num>
  <w:num w:numId="238">
    <w:abstractNumId w:val="127"/>
  </w:num>
  <w:num w:numId="239">
    <w:abstractNumId w:val="270"/>
  </w:num>
  <w:num w:numId="240">
    <w:abstractNumId w:val="263"/>
  </w:num>
  <w:num w:numId="241">
    <w:abstractNumId w:val="128"/>
  </w:num>
  <w:num w:numId="242">
    <w:abstractNumId w:val="217"/>
  </w:num>
  <w:num w:numId="243">
    <w:abstractNumId w:val="307"/>
  </w:num>
  <w:num w:numId="244">
    <w:abstractNumId w:val="199"/>
  </w:num>
  <w:num w:numId="245">
    <w:abstractNumId w:val="284"/>
  </w:num>
  <w:num w:numId="246">
    <w:abstractNumId w:val="251"/>
  </w:num>
  <w:num w:numId="247">
    <w:abstractNumId w:val="189"/>
  </w:num>
  <w:num w:numId="248">
    <w:abstractNumId w:val="13"/>
  </w:num>
  <w:num w:numId="249">
    <w:abstractNumId w:val="209"/>
  </w:num>
  <w:num w:numId="250">
    <w:abstractNumId w:val="116"/>
  </w:num>
  <w:num w:numId="251">
    <w:abstractNumId w:val="91"/>
  </w:num>
  <w:num w:numId="252">
    <w:abstractNumId w:val="315"/>
  </w:num>
  <w:num w:numId="253">
    <w:abstractNumId w:val="45"/>
  </w:num>
  <w:num w:numId="254">
    <w:abstractNumId w:val="276"/>
  </w:num>
  <w:num w:numId="255">
    <w:abstractNumId w:val="213"/>
  </w:num>
  <w:num w:numId="256">
    <w:abstractNumId w:val="155"/>
  </w:num>
  <w:num w:numId="257">
    <w:abstractNumId w:val="203"/>
  </w:num>
  <w:num w:numId="258">
    <w:abstractNumId w:val="281"/>
  </w:num>
  <w:num w:numId="259">
    <w:abstractNumId w:val="180"/>
  </w:num>
  <w:num w:numId="260">
    <w:abstractNumId w:val="235"/>
  </w:num>
  <w:num w:numId="261">
    <w:abstractNumId w:val="58"/>
  </w:num>
  <w:num w:numId="262">
    <w:abstractNumId w:val="313"/>
  </w:num>
  <w:num w:numId="263">
    <w:abstractNumId w:val="146"/>
  </w:num>
  <w:num w:numId="264">
    <w:abstractNumId w:val="97"/>
  </w:num>
  <w:num w:numId="265">
    <w:abstractNumId w:val="191"/>
  </w:num>
  <w:num w:numId="266">
    <w:abstractNumId w:val="33"/>
  </w:num>
  <w:num w:numId="267">
    <w:abstractNumId w:val="194"/>
  </w:num>
  <w:num w:numId="268">
    <w:abstractNumId w:val="109"/>
  </w:num>
  <w:num w:numId="269">
    <w:abstractNumId w:val="300"/>
  </w:num>
  <w:num w:numId="270">
    <w:abstractNumId w:val="216"/>
  </w:num>
  <w:num w:numId="271">
    <w:abstractNumId w:val="34"/>
  </w:num>
  <w:num w:numId="272">
    <w:abstractNumId w:val="162"/>
  </w:num>
  <w:num w:numId="273">
    <w:abstractNumId w:val="114"/>
  </w:num>
  <w:num w:numId="274">
    <w:abstractNumId w:val="66"/>
  </w:num>
  <w:num w:numId="275">
    <w:abstractNumId w:val="12"/>
  </w:num>
  <w:num w:numId="276">
    <w:abstractNumId w:val="298"/>
  </w:num>
  <w:num w:numId="277">
    <w:abstractNumId w:val="147"/>
  </w:num>
  <w:num w:numId="278">
    <w:abstractNumId w:val="202"/>
  </w:num>
  <w:num w:numId="279">
    <w:abstractNumId w:val="47"/>
  </w:num>
  <w:num w:numId="280">
    <w:abstractNumId w:val="244"/>
  </w:num>
  <w:num w:numId="281">
    <w:abstractNumId w:val="318"/>
  </w:num>
  <w:num w:numId="282">
    <w:abstractNumId w:val="67"/>
  </w:num>
  <w:num w:numId="283">
    <w:abstractNumId w:val="18"/>
  </w:num>
  <w:num w:numId="284">
    <w:abstractNumId w:val="294"/>
  </w:num>
  <w:num w:numId="285">
    <w:abstractNumId w:val="69"/>
  </w:num>
  <w:num w:numId="286">
    <w:abstractNumId w:val="54"/>
  </w:num>
  <w:num w:numId="287">
    <w:abstractNumId w:val="188"/>
  </w:num>
  <w:num w:numId="288">
    <w:abstractNumId w:val="113"/>
  </w:num>
  <w:num w:numId="289">
    <w:abstractNumId w:val="15"/>
  </w:num>
  <w:num w:numId="290">
    <w:abstractNumId w:val="305"/>
  </w:num>
  <w:num w:numId="291">
    <w:abstractNumId w:val="183"/>
  </w:num>
  <w:num w:numId="292">
    <w:abstractNumId w:val="8"/>
  </w:num>
  <w:num w:numId="293">
    <w:abstractNumId w:val="23"/>
  </w:num>
  <w:num w:numId="294">
    <w:abstractNumId w:val="3"/>
  </w:num>
  <w:num w:numId="295">
    <w:abstractNumId w:val="184"/>
  </w:num>
  <w:num w:numId="296">
    <w:abstractNumId w:val="255"/>
  </w:num>
  <w:num w:numId="297">
    <w:abstractNumId w:val="156"/>
  </w:num>
  <w:num w:numId="298">
    <w:abstractNumId w:val="14"/>
  </w:num>
  <w:num w:numId="299">
    <w:abstractNumId w:val="225"/>
  </w:num>
  <w:num w:numId="300">
    <w:abstractNumId w:val="118"/>
  </w:num>
  <w:num w:numId="301">
    <w:abstractNumId w:val="77"/>
  </w:num>
  <w:num w:numId="302">
    <w:abstractNumId w:val="100"/>
  </w:num>
  <w:num w:numId="303">
    <w:abstractNumId w:val="321"/>
  </w:num>
  <w:num w:numId="304">
    <w:abstractNumId w:val="68"/>
  </w:num>
  <w:num w:numId="305">
    <w:abstractNumId w:val="129"/>
  </w:num>
  <w:num w:numId="306">
    <w:abstractNumId w:val="26"/>
  </w:num>
  <w:num w:numId="307">
    <w:abstractNumId w:val="164"/>
  </w:num>
  <w:num w:numId="308">
    <w:abstractNumId w:val="19"/>
  </w:num>
  <w:num w:numId="309">
    <w:abstractNumId w:val="250"/>
  </w:num>
  <w:num w:numId="310">
    <w:abstractNumId w:val="206"/>
  </w:num>
  <w:num w:numId="311">
    <w:abstractNumId w:val="268"/>
  </w:num>
  <w:num w:numId="312">
    <w:abstractNumId w:val="0"/>
  </w:num>
  <w:num w:numId="313">
    <w:abstractNumId w:val="301"/>
  </w:num>
  <w:num w:numId="314">
    <w:abstractNumId w:val="163"/>
  </w:num>
  <w:num w:numId="315">
    <w:abstractNumId w:val="176"/>
  </w:num>
  <w:num w:numId="316">
    <w:abstractNumId w:val="272"/>
  </w:num>
  <w:num w:numId="317">
    <w:abstractNumId w:val="212"/>
  </w:num>
  <w:num w:numId="318">
    <w:abstractNumId w:val="96"/>
  </w:num>
  <w:num w:numId="319">
    <w:abstractNumId w:val="286"/>
  </w:num>
  <w:num w:numId="320">
    <w:abstractNumId w:val="207"/>
  </w:num>
  <w:num w:numId="321">
    <w:abstractNumId w:val="267"/>
  </w:num>
  <w:num w:numId="322">
    <w:abstractNumId w:val="309"/>
  </w:num>
  <w:numIdMacAtCleanup w:val="3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A"/>
    <w:rsid w:val="00000C32"/>
    <w:rsid w:val="00001325"/>
    <w:rsid w:val="00002636"/>
    <w:rsid w:val="00012891"/>
    <w:rsid w:val="00013061"/>
    <w:rsid w:val="00015552"/>
    <w:rsid w:val="00017797"/>
    <w:rsid w:val="00021FE3"/>
    <w:rsid w:val="0002205D"/>
    <w:rsid w:val="00023E62"/>
    <w:rsid w:val="000240F3"/>
    <w:rsid w:val="0002599E"/>
    <w:rsid w:val="00026B04"/>
    <w:rsid w:val="00027705"/>
    <w:rsid w:val="00031EE0"/>
    <w:rsid w:val="000322AE"/>
    <w:rsid w:val="00034529"/>
    <w:rsid w:val="00041180"/>
    <w:rsid w:val="0004373E"/>
    <w:rsid w:val="00043A48"/>
    <w:rsid w:val="00043EC9"/>
    <w:rsid w:val="00045017"/>
    <w:rsid w:val="00045359"/>
    <w:rsid w:val="00045BC9"/>
    <w:rsid w:val="00046612"/>
    <w:rsid w:val="00047D53"/>
    <w:rsid w:val="00050A4B"/>
    <w:rsid w:val="00053265"/>
    <w:rsid w:val="00054442"/>
    <w:rsid w:val="0005725D"/>
    <w:rsid w:val="00060EC7"/>
    <w:rsid w:val="0006260D"/>
    <w:rsid w:val="00062B75"/>
    <w:rsid w:val="00063081"/>
    <w:rsid w:val="000634D9"/>
    <w:rsid w:val="00063B03"/>
    <w:rsid w:val="0006637D"/>
    <w:rsid w:val="000728A0"/>
    <w:rsid w:val="00072920"/>
    <w:rsid w:val="00072CFA"/>
    <w:rsid w:val="000730BD"/>
    <w:rsid w:val="0007429C"/>
    <w:rsid w:val="00076C03"/>
    <w:rsid w:val="000802B1"/>
    <w:rsid w:val="00080757"/>
    <w:rsid w:val="00081BD7"/>
    <w:rsid w:val="00081C72"/>
    <w:rsid w:val="00082936"/>
    <w:rsid w:val="00082B2A"/>
    <w:rsid w:val="00082D7C"/>
    <w:rsid w:val="00084394"/>
    <w:rsid w:val="00084667"/>
    <w:rsid w:val="000871F0"/>
    <w:rsid w:val="000911AE"/>
    <w:rsid w:val="00094F3F"/>
    <w:rsid w:val="0009638D"/>
    <w:rsid w:val="00097759"/>
    <w:rsid w:val="000A426A"/>
    <w:rsid w:val="000A5EC4"/>
    <w:rsid w:val="000A63D0"/>
    <w:rsid w:val="000A6FB3"/>
    <w:rsid w:val="000B02CD"/>
    <w:rsid w:val="000B26F1"/>
    <w:rsid w:val="000B2CC3"/>
    <w:rsid w:val="000B4CD8"/>
    <w:rsid w:val="000B670D"/>
    <w:rsid w:val="000C0749"/>
    <w:rsid w:val="000C0C8F"/>
    <w:rsid w:val="000C3102"/>
    <w:rsid w:val="000C5A2E"/>
    <w:rsid w:val="000D0704"/>
    <w:rsid w:val="000D4675"/>
    <w:rsid w:val="000D54B7"/>
    <w:rsid w:val="000D58FC"/>
    <w:rsid w:val="000E20E0"/>
    <w:rsid w:val="000E4287"/>
    <w:rsid w:val="000E46F9"/>
    <w:rsid w:val="000F35B3"/>
    <w:rsid w:val="000F3CEC"/>
    <w:rsid w:val="000F42C4"/>
    <w:rsid w:val="000F5D0C"/>
    <w:rsid w:val="000F6A0B"/>
    <w:rsid w:val="001007A2"/>
    <w:rsid w:val="00100D98"/>
    <w:rsid w:val="00101C3F"/>
    <w:rsid w:val="001032D3"/>
    <w:rsid w:val="0010511D"/>
    <w:rsid w:val="00107296"/>
    <w:rsid w:val="00111670"/>
    <w:rsid w:val="00111C72"/>
    <w:rsid w:val="00113A12"/>
    <w:rsid w:val="001140D4"/>
    <w:rsid w:val="00114DA9"/>
    <w:rsid w:val="001155DE"/>
    <w:rsid w:val="00116DA6"/>
    <w:rsid w:val="001215AD"/>
    <w:rsid w:val="0012268D"/>
    <w:rsid w:val="00124092"/>
    <w:rsid w:val="001241EB"/>
    <w:rsid w:val="0012491B"/>
    <w:rsid w:val="00125D53"/>
    <w:rsid w:val="00130252"/>
    <w:rsid w:val="00131007"/>
    <w:rsid w:val="001363C1"/>
    <w:rsid w:val="00137EAA"/>
    <w:rsid w:val="001413A4"/>
    <w:rsid w:val="00142D70"/>
    <w:rsid w:val="001441A9"/>
    <w:rsid w:val="001444FA"/>
    <w:rsid w:val="00144EB3"/>
    <w:rsid w:val="00144FAC"/>
    <w:rsid w:val="001454F8"/>
    <w:rsid w:val="001458C7"/>
    <w:rsid w:val="00150753"/>
    <w:rsid w:val="001531F4"/>
    <w:rsid w:val="001555B7"/>
    <w:rsid w:val="0015665B"/>
    <w:rsid w:val="00160BB3"/>
    <w:rsid w:val="00161E7B"/>
    <w:rsid w:val="0016293A"/>
    <w:rsid w:val="001675C3"/>
    <w:rsid w:val="00170EA7"/>
    <w:rsid w:val="00171B9D"/>
    <w:rsid w:val="001732FB"/>
    <w:rsid w:val="001737B0"/>
    <w:rsid w:val="0017609C"/>
    <w:rsid w:val="001778D0"/>
    <w:rsid w:val="00177CCD"/>
    <w:rsid w:val="0018052D"/>
    <w:rsid w:val="00182B78"/>
    <w:rsid w:val="0018691C"/>
    <w:rsid w:val="001906EC"/>
    <w:rsid w:val="0019166D"/>
    <w:rsid w:val="001918E8"/>
    <w:rsid w:val="00191D05"/>
    <w:rsid w:val="00194A9A"/>
    <w:rsid w:val="00195B22"/>
    <w:rsid w:val="001979DA"/>
    <w:rsid w:val="001A0262"/>
    <w:rsid w:val="001A1805"/>
    <w:rsid w:val="001A37DE"/>
    <w:rsid w:val="001A53C2"/>
    <w:rsid w:val="001A5C1B"/>
    <w:rsid w:val="001A760A"/>
    <w:rsid w:val="001B0638"/>
    <w:rsid w:val="001B2321"/>
    <w:rsid w:val="001B3FCB"/>
    <w:rsid w:val="001B4CEA"/>
    <w:rsid w:val="001C02A3"/>
    <w:rsid w:val="001C5926"/>
    <w:rsid w:val="001C6A99"/>
    <w:rsid w:val="001C785E"/>
    <w:rsid w:val="001C7E74"/>
    <w:rsid w:val="001D0FF6"/>
    <w:rsid w:val="001D3C2F"/>
    <w:rsid w:val="001D61C0"/>
    <w:rsid w:val="001E03F1"/>
    <w:rsid w:val="001E1105"/>
    <w:rsid w:val="001E3579"/>
    <w:rsid w:val="001E40CF"/>
    <w:rsid w:val="001E49BE"/>
    <w:rsid w:val="001E5172"/>
    <w:rsid w:val="001E5CED"/>
    <w:rsid w:val="001F3E8C"/>
    <w:rsid w:val="001F5588"/>
    <w:rsid w:val="001F63EE"/>
    <w:rsid w:val="001F6A4F"/>
    <w:rsid w:val="001F771E"/>
    <w:rsid w:val="001F794D"/>
    <w:rsid w:val="00200D36"/>
    <w:rsid w:val="00201C8B"/>
    <w:rsid w:val="002043E0"/>
    <w:rsid w:val="00206052"/>
    <w:rsid w:val="002100A7"/>
    <w:rsid w:val="0021373E"/>
    <w:rsid w:val="002139CE"/>
    <w:rsid w:val="00213DF0"/>
    <w:rsid w:val="0021477F"/>
    <w:rsid w:val="00221988"/>
    <w:rsid w:val="002221B0"/>
    <w:rsid w:val="00222E17"/>
    <w:rsid w:val="00223A7C"/>
    <w:rsid w:val="00227843"/>
    <w:rsid w:val="002279CC"/>
    <w:rsid w:val="00230F14"/>
    <w:rsid w:val="0023134A"/>
    <w:rsid w:val="002338E7"/>
    <w:rsid w:val="00242BDB"/>
    <w:rsid w:val="0024485A"/>
    <w:rsid w:val="00246639"/>
    <w:rsid w:val="00246E2A"/>
    <w:rsid w:val="00246F72"/>
    <w:rsid w:val="00250D6E"/>
    <w:rsid w:val="0025168B"/>
    <w:rsid w:val="0025223F"/>
    <w:rsid w:val="0025277A"/>
    <w:rsid w:val="00252D53"/>
    <w:rsid w:val="00253640"/>
    <w:rsid w:val="0025380A"/>
    <w:rsid w:val="00253DB3"/>
    <w:rsid w:val="00254A8F"/>
    <w:rsid w:val="00254F42"/>
    <w:rsid w:val="002555D6"/>
    <w:rsid w:val="00257E27"/>
    <w:rsid w:val="00262894"/>
    <w:rsid w:val="002636AC"/>
    <w:rsid w:val="0027092B"/>
    <w:rsid w:val="00271797"/>
    <w:rsid w:val="00271CB1"/>
    <w:rsid w:val="002729AF"/>
    <w:rsid w:val="00273606"/>
    <w:rsid w:val="00273A76"/>
    <w:rsid w:val="00277D79"/>
    <w:rsid w:val="00277F35"/>
    <w:rsid w:val="00277F88"/>
    <w:rsid w:val="00281FA2"/>
    <w:rsid w:val="002833BF"/>
    <w:rsid w:val="0028546D"/>
    <w:rsid w:val="00286E9F"/>
    <w:rsid w:val="002871FD"/>
    <w:rsid w:val="0029427F"/>
    <w:rsid w:val="002948C9"/>
    <w:rsid w:val="00296927"/>
    <w:rsid w:val="00297C32"/>
    <w:rsid w:val="002A17C6"/>
    <w:rsid w:val="002A4618"/>
    <w:rsid w:val="002A47BE"/>
    <w:rsid w:val="002A7947"/>
    <w:rsid w:val="002B01E5"/>
    <w:rsid w:val="002B1E84"/>
    <w:rsid w:val="002B257E"/>
    <w:rsid w:val="002B6997"/>
    <w:rsid w:val="002B6FF4"/>
    <w:rsid w:val="002B7D64"/>
    <w:rsid w:val="002C271D"/>
    <w:rsid w:val="002C27AA"/>
    <w:rsid w:val="002C3BD0"/>
    <w:rsid w:val="002C6675"/>
    <w:rsid w:val="002C74CF"/>
    <w:rsid w:val="002D206C"/>
    <w:rsid w:val="002D51A5"/>
    <w:rsid w:val="002D5C2A"/>
    <w:rsid w:val="002D5C75"/>
    <w:rsid w:val="002E0B6A"/>
    <w:rsid w:val="002E1AF8"/>
    <w:rsid w:val="002E34F5"/>
    <w:rsid w:val="002E6B0F"/>
    <w:rsid w:val="002E7797"/>
    <w:rsid w:val="002F3D28"/>
    <w:rsid w:val="002F410D"/>
    <w:rsid w:val="002F482C"/>
    <w:rsid w:val="00301D6A"/>
    <w:rsid w:val="00303A0E"/>
    <w:rsid w:val="0030413E"/>
    <w:rsid w:val="00304D72"/>
    <w:rsid w:val="00304E91"/>
    <w:rsid w:val="00306329"/>
    <w:rsid w:val="003113B6"/>
    <w:rsid w:val="00312DAE"/>
    <w:rsid w:val="00313732"/>
    <w:rsid w:val="003156AE"/>
    <w:rsid w:val="0031607D"/>
    <w:rsid w:val="00317B12"/>
    <w:rsid w:val="00317F94"/>
    <w:rsid w:val="003200CA"/>
    <w:rsid w:val="00320A51"/>
    <w:rsid w:val="00320A8B"/>
    <w:rsid w:val="00320D88"/>
    <w:rsid w:val="003221EB"/>
    <w:rsid w:val="003221EF"/>
    <w:rsid w:val="0032415F"/>
    <w:rsid w:val="003258B4"/>
    <w:rsid w:val="00325E41"/>
    <w:rsid w:val="0032780F"/>
    <w:rsid w:val="00332E21"/>
    <w:rsid w:val="00333409"/>
    <w:rsid w:val="0033617F"/>
    <w:rsid w:val="00336857"/>
    <w:rsid w:val="003370B5"/>
    <w:rsid w:val="00343AC5"/>
    <w:rsid w:val="00345384"/>
    <w:rsid w:val="0034735B"/>
    <w:rsid w:val="00350AB6"/>
    <w:rsid w:val="00350BCE"/>
    <w:rsid w:val="00352B97"/>
    <w:rsid w:val="003553A7"/>
    <w:rsid w:val="003569EB"/>
    <w:rsid w:val="00360145"/>
    <w:rsid w:val="003606C2"/>
    <w:rsid w:val="0036200F"/>
    <w:rsid w:val="00366C7F"/>
    <w:rsid w:val="00367297"/>
    <w:rsid w:val="00371D2B"/>
    <w:rsid w:val="003723FF"/>
    <w:rsid w:val="00375CCA"/>
    <w:rsid w:val="00377D19"/>
    <w:rsid w:val="00381482"/>
    <w:rsid w:val="003814F2"/>
    <w:rsid w:val="003826E5"/>
    <w:rsid w:val="00383C7A"/>
    <w:rsid w:val="0038542B"/>
    <w:rsid w:val="003860AE"/>
    <w:rsid w:val="003870D2"/>
    <w:rsid w:val="0038778D"/>
    <w:rsid w:val="003878A6"/>
    <w:rsid w:val="00387972"/>
    <w:rsid w:val="00387D6E"/>
    <w:rsid w:val="003900CC"/>
    <w:rsid w:val="00390737"/>
    <w:rsid w:val="00391E5A"/>
    <w:rsid w:val="00392614"/>
    <w:rsid w:val="00392AAE"/>
    <w:rsid w:val="00395F8F"/>
    <w:rsid w:val="00396172"/>
    <w:rsid w:val="003A10E5"/>
    <w:rsid w:val="003A13E9"/>
    <w:rsid w:val="003A15C2"/>
    <w:rsid w:val="003A54C2"/>
    <w:rsid w:val="003A7818"/>
    <w:rsid w:val="003B353A"/>
    <w:rsid w:val="003B51C5"/>
    <w:rsid w:val="003C093E"/>
    <w:rsid w:val="003C1F50"/>
    <w:rsid w:val="003C33F0"/>
    <w:rsid w:val="003C3C52"/>
    <w:rsid w:val="003C6192"/>
    <w:rsid w:val="003C6D47"/>
    <w:rsid w:val="003D08C8"/>
    <w:rsid w:val="003D1137"/>
    <w:rsid w:val="003D44A4"/>
    <w:rsid w:val="003D4898"/>
    <w:rsid w:val="003D52D9"/>
    <w:rsid w:val="003D5571"/>
    <w:rsid w:val="003D56B4"/>
    <w:rsid w:val="003D6689"/>
    <w:rsid w:val="003D7F16"/>
    <w:rsid w:val="003E0623"/>
    <w:rsid w:val="003E0EB5"/>
    <w:rsid w:val="003E48EF"/>
    <w:rsid w:val="003E4A4D"/>
    <w:rsid w:val="003E5913"/>
    <w:rsid w:val="003E6BF3"/>
    <w:rsid w:val="003E6EE7"/>
    <w:rsid w:val="003E6FE1"/>
    <w:rsid w:val="003F1783"/>
    <w:rsid w:val="003F402B"/>
    <w:rsid w:val="003F5824"/>
    <w:rsid w:val="00400201"/>
    <w:rsid w:val="0040461B"/>
    <w:rsid w:val="00405108"/>
    <w:rsid w:val="00406D8C"/>
    <w:rsid w:val="00407A7F"/>
    <w:rsid w:val="00412043"/>
    <w:rsid w:val="00414635"/>
    <w:rsid w:val="00414C32"/>
    <w:rsid w:val="004167F8"/>
    <w:rsid w:val="00416D94"/>
    <w:rsid w:val="00420179"/>
    <w:rsid w:val="0042100B"/>
    <w:rsid w:val="00422008"/>
    <w:rsid w:val="0042386F"/>
    <w:rsid w:val="00425142"/>
    <w:rsid w:val="00431DAA"/>
    <w:rsid w:val="0043403D"/>
    <w:rsid w:val="0043438C"/>
    <w:rsid w:val="004347F1"/>
    <w:rsid w:val="00434DC6"/>
    <w:rsid w:val="00435395"/>
    <w:rsid w:val="00435C4C"/>
    <w:rsid w:val="00437159"/>
    <w:rsid w:val="00437483"/>
    <w:rsid w:val="004423BB"/>
    <w:rsid w:val="00446BE7"/>
    <w:rsid w:val="00446C98"/>
    <w:rsid w:val="004476BB"/>
    <w:rsid w:val="0044794D"/>
    <w:rsid w:val="00452EB1"/>
    <w:rsid w:val="00456477"/>
    <w:rsid w:val="00462DBC"/>
    <w:rsid w:val="00471B5B"/>
    <w:rsid w:val="00471BE4"/>
    <w:rsid w:val="00472ACE"/>
    <w:rsid w:val="004763F2"/>
    <w:rsid w:val="00480CAD"/>
    <w:rsid w:val="00480E6B"/>
    <w:rsid w:val="00486B28"/>
    <w:rsid w:val="004872CE"/>
    <w:rsid w:val="00487E3D"/>
    <w:rsid w:val="00492FAF"/>
    <w:rsid w:val="004946A6"/>
    <w:rsid w:val="00495305"/>
    <w:rsid w:val="004958BC"/>
    <w:rsid w:val="004A1578"/>
    <w:rsid w:val="004A2796"/>
    <w:rsid w:val="004A3B45"/>
    <w:rsid w:val="004A54E5"/>
    <w:rsid w:val="004A5CFB"/>
    <w:rsid w:val="004A5E69"/>
    <w:rsid w:val="004A7416"/>
    <w:rsid w:val="004B1091"/>
    <w:rsid w:val="004B25E2"/>
    <w:rsid w:val="004B4EBA"/>
    <w:rsid w:val="004B57DE"/>
    <w:rsid w:val="004B7D3D"/>
    <w:rsid w:val="004B7DF6"/>
    <w:rsid w:val="004C1F36"/>
    <w:rsid w:val="004C1FE8"/>
    <w:rsid w:val="004C2AC2"/>
    <w:rsid w:val="004C30DF"/>
    <w:rsid w:val="004C3225"/>
    <w:rsid w:val="004C370C"/>
    <w:rsid w:val="004C67FD"/>
    <w:rsid w:val="004C68B3"/>
    <w:rsid w:val="004C6CEF"/>
    <w:rsid w:val="004C74C2"/>
    <w:rsid w:val="004D0D09"/>
    <w:rsid w:val="004D4C01"/>
    <w:rsid w:val="004D7B5A"/>
    <w:rsid w:val="004E1D57"/>
    <w:rsid w:val="004E455A"/>
    <w:rsid w:val="004E51F9"/>
    <w:rsid w:val="004E6206"/>
    <w:rsid w:val="004F21D4"/>
    <w:rsid w:val="004F2B4E"/>
    <w:rsid w:val="004F312A"/>
    <w:rsid w:val="004F553D"/>
    <w:rsid w:val="004F6C1A"/>
    <w:rsid w:val="00502892"/>
    <w:rsid w:val="0050452F"/>
    <w:rsid w:val="005070CE"/>
    <w:rsid w:val="00515037"/>
    <w:rsid w:val="005173AF"/>
    <w:rsid w:val="00517BB9"/>
    <w:rsid w:val="00521664"/>
    <w:rsid w:val="005222D4"/>
    <w:rsid w:val="00526893"/>
    <w:rsid w:val="00527369"/>
    <w:rsid w:val="00527B90"/>
    <w:rsid w:val="0053063E"/>
    <w:rsid w:val="0053203E"/>
    <w:rsid w:val="005329DC"/>
    <w:rsid w:val="00534458"/>
    <w:rsid w:val="005355C4"/>
    <w:rsid w:val="00536608"/>
    <w:rsid w:val="005375ED"/>
    <w:rsid w:val="00537CE7"/>
    <w:rsid w:val="00541FC6"/>
    <w:rsid w:val="00543EF9"/>
    <w:rsid w:val="00546CF7"/>
    <w:rsid w:val="005530FC"/>
    <w:rsid w:val="00554755"/>
    <w:rsid w:val="00555665"/>
    <w:rsid w:val="00556A10"/>
    <w:rsid w:val="00557537"/>
    <w:rsid w:val="00561648"/>
    <w:rsid w:val="00563C41"/>
    <w:rsid w:val="00564B67"/>
    <w:rsid w:val="005673E8"/>
    <w:rsid w:val="00572015"/>
    <w:rsid w:val="00575173"/>
    <w:rsid w:val="00577499"/>
    <w:rsid w:val="005779FB"/>
    <w:rsid w:val="00577E19"/>
    <w:rsid w:val="00577E9D"/>
    <w:rsid w:val="00580EFE"/>
    <w:rsid w:val="005810C0"/>
    <w:rsid w:val="00583CE6"/>
    <w:rsid w:val="0058768B"/>
    <w:rsid w:val="0059025C"/>
    <w:rsid w:val="00591EA7"/>
    <w:rsid w:val="00594B79"/>
    <w:rsid w:val="005952ED"/>
    <w:rsid w:val="00595DC4"/>
    <w:rsid w:val="00596CCF"/>
    <w:rsid w:val="00597FDD"/>
    <w:rsid w:val="005A2C13"/>
    <w:rsid w:val="005A2EDD"/>
    <w:rsid w:val="005A5CC9"/>
    <w:rsid w:val="005A661D"/>
    <w:rsid w:val="005A7697"/>
    <w:rsid w:val="005A7D4B"/>
    <w:rsid w:val="005B0FE8"/>
    <w:rsid w:val="005B17E2"/>
    <w:rsid w:val="005B1BBF"/>
    <w:rsid w:val="005B2288"/>
    <w:rsid w:val="005B318F"/>
    <w:rsid w:val="005C5AF2"/>
    <w:rsid w:val="005C61DE"/>
    <w:rsid w:val="005C6279"/>
    <w:rsid w:val="005D0C67"/>
    <w:rsid w:val="005D1677"/>
    <w:rsid w:val="005D26BB"/>
    <w:rsid w:val="005D286E"/>
    <w:rsid w:val="005D5117"/>
    <w:rsid w:val="005D630E"/>
    <w:rsid w:val="005D7FDA"/>
    <w:rsid w:val="005E2230"/>
    <w:rsid w:val="005E3C9F"/>
    <w:rsid w:val="005E4CBA"/>
    <w:rsid w:val="005E69F3"/>
    <w:rsid w:val="005F26A9"/>
    <w:rsid w:val="005F272A"/>
    <w:rsid w:val="005F2DD0"/>
    <w:rsid w:val="005F671E"/>
    <w:rsid w:val="005F7D3A"/>
    <w:rsid w:val="00602B59"/>
    <w:rsid w:val="006034DE"/>
    <w:rsid w:val="00605A70"/>
    <w:rsid w:val="00610F6A"/>
    <w:rsid w:val="00613A03"/>
    <w:rsid w:val="00614DA5"/>
    <w:rsid w:val="00615B19"/>
    <w:rsid w:val="006168DE"/>
    <w:rsid w:val="00620210"/>
    <w:rsid w:val="00620A2F"/>
    <w:rsid w:val="00622AD6"/>
    <w:rsid w:val="00622EFB"/>
    <w:rsid w:val="00624684"/>
    <w:rsid w:val="0062774D"/>
    <w:rsid w:val="00627864"/>
    <w:rsid w:val="006325EF"/>
    <w:rsid w:val="00633CE1"/>
    <w:rsid w:val="00634E8E"/>
    <w:rsid w:val="00634FDA"/>
    <w:rsid w:val="006356A8"/>
    <w:rsid w:val="00635DEE"/>
    <w:rsid w:val="00636492"/>
    <w:rsid w:val="00636503"/>
    <w:rsid w:val="00637709"/>
    <w:rsid w:val="00642B0C"/>
    <w:rsid w:val="00642D7D"/>
    <w:rsid w:val="006456D9"/>
    <w:rsid w:val="00646494"/>
    <w:rsid w:val="00646B7F"/>
    <w:rsid w:val="00651734"/>
    <w:rsid w:val="00652627"/>
    <w:rsid w:val="00652B3B"/>
    <w:rsid w:val="0065539C"/>
    <w:rsid w:val="0066065C"/>
    <w:rsid w:val="00663126"/>
    <w:rsid w:val="0066524D"/>
    <w:rsid w:val="00667833"/>
    <w:rsid w:val="0067077B"/>
    <w:rsid w:val="00670830"/>
    <w:rsid w:val="00671578"/>
    <w:rsid w:val="006718AD"/>
    <w:rsid w:val="00672572"/>
    <w:rsid w:val="00672E64"/>
    <w:rsid w:val="00673BDC"/>
    <w:rsid w:val="00675E69"/>
    <w:rsid w:val="00676690"/>
    <w:rsid w:val="0068100F"/>
    <w:rsid w:val="00681810"/>
    <w:rsid w:val="00682782"/>
    <w:rsid w:val="00683D24"/>
    <w:rsid w:val="00685907"/>
    <w:rsid w:val="00687B77"/>
    <w:rsid w:val="00690D2D"/>
    <w:rsid w:val="006919A8"/>
    <w:rsid w:val="00691B3F"/>
    <w:rsid w:val="00693F1E"/>
    <w:rsid w:val="0069557F"/>
    <w:rsid w:val="006974F0"/>
    <w:rsid w:val="006A48A7"/>
    <w:rsid w:val="006A6BCD"/>
    <w:rsid w:val="006B0A1C"/>
    <w:rsid w:val="006B0C6D"/>
    <w:rsid w:val="006B110A"/>
    <w:rsid w:val="006B380A"/>
    <w:rsid w:val="006B3924"/>
    <w:rsid w:val="006B3E7C"/>
    <w:rsid w:val="006B5FF2"/>
    <w:rsid w:val="006B6561"/>
    <w:rsid w:val="006C0A99"/>
    <w:rsid w:val="006C24BF"/>
    <w:rsid w:val="006C3F4D"/>
    <w:rsid w:val="006C406A"/>
    <w:rsid w:val="006C5721"/>
    <w:rsid w:val="006C605A"/>
    <w:rsid w:val="006D12E0"/>
    <w:rsid w:val="006E162E"/>
    <w:rsid w:val="006E2725"/>
    <w:rsid w:val="006E3473"/>
    <w:rsid w:val="006E5EA0"/>
    <w:rsid w:val="006E7743"/>
    <w:rsid w:val="006F00C0"/>
    <w:rsid w:val="006F33F7"/>
    <w:rsid w:val="006F47A0"/>
    <w:rsid w:val="006F57D1"/>
    <w:rsid w:val="006F77A6"/>
    <w:rsid w:val="00700228"/>
    <w:rsid w:val="00702F00"/>
    <w:rsid w:val="0070346B"/>
    <w:rsid w:val="007108D6"/>
    <w:rsid w:val="0071245E"/>
    <w:rsid w:val="00712CC9"/>
    <w:rsid w:val="007136EB"/>
    <w:rsid w:val="00714444"/>
    <w:rsid w:val="00715595"/>
    <w:rsid w:val="00720683"/>
    <w:rsid w:val="00721843"/>
    <w:rsid w:val="00721A37"/>
    <w:rsid w:val="007247D5"/>
    <w:rsid w:val="00724C7F"/>
    <w:rsid w:val="00725798"/>
    <w:rsid w:val="007270DF"/>
    <w:rsid w:val="0072727B"/>
    <w:rsid w:val="007320A5"/>
    <w:rsid w:val="007332AD"/>
    <w:rsid w:val="00735D50"/>
    <w:rsid w:val="00735E29"/>
    <w:rsid w:val="00735E64"/>
    <w:rsid w:val="00740186"/>
    <w:rsid w:val="0074143D"/>
    <w:rsid w:val="00741A64"/>
    <w:rsid w:val="00741AFA"/>
    <w:rsid w:val="007437DF"/>
    <w:rsid w:val="007446B4"/>
    <w:rsid w:val="00746336"/>
    <w:rsid w:val="007473A6"/>
    <w:rsid w:val="007501D1"/>
    <w:rsid w:val="00752119"/>
    <w:rsid w:val="00753497"/>
    <w:rsid w:val="00755018"/>
    <w:rsid w:val="00756E4C"/>
    <w:rsid w:val="00757BC2"/>
    <w:rsid w:val="007601F4"/>
    <w:rsid w:val="00760779"/>
    <w:rsid w:val="00760A9C"/>
    <w:rsid w:val="007634D1"/>
    <w:rsid w:val="007641B3"/>
    <w:rsid w:val="007659E1"/>
    <w:rsid w:val="00765E73"/>
    <w:rsid w:val="007668BF"/>
    <w:rsid w:val="00770758"/>
    <w:rsid w:val="00770D55"/>
    <w:rsid w:val="007735C5"/>
    <w:rsid w:val="007751F4"/>
    <w:rsid w:val="0077550B"/>
    <w:rsid w:val="00776334"/>
    <w:rsid w:val="00776902"/>
    <w:rsid w:val="007773D2"/>
    <w:rsid w:val="007827E3"/>
    <w:rsid w:val="007852F0"/>
    <w:rsid w:val="00785849"/>
    <w:rsid w:val="00786BF6"/>
    <w:rsid w:val="00786C21"/>
    <w:rsid w:val="00787881"/>
    <w:rsid w:val="00790A0D"/>
    <w:rsid w:val="0079350A"/>
    <w:rsid w:val="0079498C"/>
    <w:rsid w:val="00794DC3"/>
    <w:rsid w:val="007A0BCE"/>
    <w:rsid w:val="007A2606"/>
    <w:rsid w:val="007A302D"/>
    <w:rsid w:val="007A40C5"/>
    <w:rsid w:val="007A4136"/>
    <w:rsid w:val="007A4ED5"/>
    <w:rsid w:val="007B2519"/>
    <w:rsid w:val="007B3244"/>
    <w:rsid w:val="007B4D4E"/>
    <w:rsid w:val="007B770D"/>
    <w:rsid w:val="007C14FD"/>
    <w:rsid w:val="007C15CB"/>
    <w:rsid w:val="007C2CF9"/>
    <w:rsid w:val="007C2F08"/>
    <w:rsid w:val="007C5547"/>
    <w:rsid w:val="007D2679"/>
    <w:rsid w:val="007D3388"/>
    <w:rsid w:val="007D3627"/>
    <w:rsid w:val="007D465C"/>
    <w:rsid w:val="007D670C"/>
    <w:rsid w:val="007E14EC"/>
    <w:rsid w:val="007E6197"/>
    <w:rsid w:val="007F2C05"/>
    <w:rsid w:val="007F495C"/>
    <w:rsid w:val="007F4EF4"/>
    <w:rsid w:val="007F6239"/>
    <w:rsid w:val="007F6D90"/>
    <w:rsid w:val="00800470"/>
    <w:rsid w:val="00800AEA"/>
    <w:rsid w:val="00801569"/>
    <w:rsid w:val="00801691"/>
    <w:rsid w:val="00802EE0"/>
    <w:rsid w:val="00803E72"/>
    <w:rsid w:val="008044B6"/>
    <w:rsid w:val="00806DD3"/>
    <w:rsid w:val="00806E3B"/>
    <w:rsid w:val="00811DFD"/>
    <w:rsid w:val="00812CB7"/>
    <w:rsid w:val="00813436"/>
    <w:rsid w:val="00815DFE"/>
    <w:rsid w:val="008206E0"/>
    <w:rsid w:val="00820C1E"/>
    <w:rsid w:val="0082174F"/>
    <w:rsid w:val="00822E16"/>
    <w:rsid w:val="00823EC1"/>
    <w:rsid w:val="0082425D"/>
    <w:rsid w:val="008332D5"/>
    <w:rsid w:val="00833348"/>
    <w:rsid w:val="008346B4"/>
    <w:rsid w:val="008368EC"/>
    <w:rsid w:val="008370A3"/>
    <w:rsid w:val="008438DB"/>
    <w:rsid w:val="00843B40"/>
    <w:rsid w:val="008440A8"/>
    <w:rsid w:val="00845137"/>
    <w:rsid w:val="0084556F"/>
    <w:rsid w:val="00850D1C"/>
    <w:rsid w:val="0085282C"/>
    <w:rsid w:val="00854266"/>
    <w:rsid w:val="00860498"/>
    <w:rsid w:val="00865546"/>
    <w:rsid w:val="00865AFD"/>
    <w:rsid w:val="00865CBE"/>
    <w:rsid w:val="00866254"/>
    <w:rsid w:val="00867036"/>
    <w:rsid w:val="00867C3C"/>
    <w:rsid w:val="00871DD9"/>
    <w:rsid w:val="00873760"/>
    <w:rsid w:val="00875D37"/>
    <w:rsid w:val="00877471"/>
    <w:rsid w:val="00881A6C"/>
    <w:rsid w:val="00881BD8"/>
    <w:rsid w:val="00884385"/>
    <w:rsid w:val="00887174"/>
    <w:rsid w:val="008878F3"/>
    <w:rsid w:val="008913C1"/>
    <w:rsid w:val="00893995"/>
    <w:rsid w:val="008A1BA5"/>
    <w:rsid w:val="008A39AA"/>
    <w:rsid w:val="008A3BCF"/>
    <w:rsid w:val="008A423A"/>
    <w:rsid w:val="008A450E"/>
    <w:rsid w:val="008A59C4"/>
    <w:rsid w:val="008A5C47"/>
    <w:rsid w:val="008A6E63"/>
    <w:rsid w:val="008A7E11"/>
    <w:rsid w:val="008B0324"/>
    <w:rsid w:val="008B0370"/>
    <w:rsid w:val="008B32A7"/>
    <w:rsid w:val="008B632A"/>
    <w:rsid w:val="008B6CC3"/>
    <w:rsid w:val="008B75D3"/>
    <w:rsid w:val="008C392B"/>
    <w:rsid w:val="008C62DF"/>
    <w:rsid w:val="008C7F55"/>
    <w:rsid w:val="008D24C8"/>
    <w:rsid w:val="008D27D4"/>
    <w:rsid w:val="008D33C2"/>
    <w:rsid w:val="008D3833"/>
    <w:rsid w:val="008D3BEA"/>
    <w:rsid w:val="008D4821"/>
    <w:rsid w:val="008D4DDE"/>
    <w:rsid w:val="008D50D7"/>
    <w:rsid w:val="008D6F6A"/>
    <w:rsid w:val="008E0318"/>
    <w:rsid w:val="008E39D5"/>
    <w:rsid w:val="008E4294"/>
    <w:rsid w:val="008F17FD"/>
    <w:rsid w:val="008F5C44"/>
    <w:rsid w:val="008F61E5"/>
    <w:rsid w:val="009010DD"/>
    <w:rsid w:val="00901E6A"/>
    <w:rsid w:val="00901F1E"/>
    <w:rsid w:val="00903A52"/>
    <w:rsid w:val="00903CE8"/>
    <w:rsid w:val="00904110"/>
    <w:rsid w:val="009066CF"/>
    <w:rsid w:val="00910AB5"/>
    <w:rsid w:val="009115A7"/>
    <w:rsid w:val="009126DF"/>
    <w:rsid w:val="00912C7F"/>
    <w:rsid w:val="00912C8F"/>
    <w:rsid w:val="00914CAA"/>
    <w:rsid w:val="0091515B"/>
    <w:rsid w:val="009157BC"/>
    <w:rsid w:val="0092002C"/>
    <w:rsid w:val="009203C1"/>
    <w:rsid w:val="00925484"/>
    <w:rsid w:val="00932520"/>
    <w:rsid w:val="009338D7"/>
    <w:rsid w:val="009339AB"/>
    <w:rsid w:val="009340CF"/>
    <w:rsid w:val="00936F0B"/>
    <w:rsid w:val="0094051C"/>
    <w:rsid w:val="00946CB3"/>
    <w:rsid w:val="0095358C"/>
    <w:rsid w:val="00953B96"/>
    <w:rsid w:val="009546F7"/>
    <w:rsid w:val="00954963"/>
    <w:rsid w:val="009558BB"/>
    <w:rsid w:val="009559CF"/>
    <w:rsid w:val="00957997"/>
    <w:rsid w:val="00961720"/>
    <w:rsid w:val="00961CF3"/>
    <w:rsid w:val="00962F5A"/>
    <w:rsid w:val="009631F3"/>
    <w:rsid w:val="00966319"/>
    <w:rsid w:val="0096740C"/>
    <w:rsid w:val="00971021"/>
    <w:rsid w:val="00974614"/>
    <w:rsid w:val="009754C4"/>
    <w:rsid w:val="0097585D"/>
    <w:rsid w:val="00976D11"/>
    <w:rsid w:val="00981E61"/>
    <w:rsid w:val="00983C0E"/>
    <w:rsid w:val="00983EAF"/>
    <w:rsid w:val="0099121E"/>
    <w:rsid w:val="00991949"/>
    <w:rsid w:val="00991A38"/>
    <w:rsid w:val="009925ED"/>
    <w:rsid w:val="009940C8"/>
    <w:rsid w:val="00997139"/>
    <w:rsid w:val="009A00DA"/>
    <w:rsid w:val="009A0143"/>
    <w:rsid w:val="009A146A"/>
    <w:rsid w:val="009A22DA"/>
    <w:rsid w:val="009A5003"/>
    <w:rsid w:val="009B0CC0"/>
    <w:rsid w:val="009B21AA"/>
    <w:rsid w:val="009B286D"/>
    <w:rsid w:val="009B3586"/>
    <w:rsid w:val="009B36ED"/>
    <w:rsid w:val="009B5564"/>
    <w:rsid w:val="009C0586"/>
    <w:rsid w:val="009C07EF"/>
    <w:rsid w:val="009C1ADD"/>
    <w:rsid w:val="009C45D5"/>
    <w:rsid w:val="009D3190"/>
    <w:rsid w:val="009D494B"/>
    <w:rsid w:val="009D4BC5"/>
    <w:rsid w:val="009D4D36"/>
    <w:rsid w:val="009D5A07"/>
    <w:rsid w:val="009D6F22"/>
    <w:rsid w:val="009D77F1"/>
    <w:rsid w:val="009E13DD"/>
    <w:rsid w:val="009E2A91"/>
    <w:rsid w:val="009E4E0D"/>
    <w:rsid w:val="009E5ABC"/>
    <w:rsid w:val="009F2802"/>
    <w:rsid w:val="009F3910"/>
    <w:rsid w:val="009F41E2"/>
    <w:rsid w:val="009F4A35"/>
    <w:rsid w:val="00A056FA"/>
    <w:rsid w:val="00A05998"/>
    <w:rsid w:val="00A06BED"/>
    <w:rsid w:val="00A121B3"/>
    <w:rsid w:val="00A13460"/>
    <w:rsid w:val="00A176A9"/>
    <w:rsid w:val="00A17F0E"/>
    <w:rsid w:val="00A20102"/>
    <w:rsid w:val="00A203FA"/>
    <w:rsid w:val="00A21E55"/>
    <w:rsid w:val="00A22AEC"/>
    <w:rsid w:val="00A22E80"/>
    <w:rsid w:val="00A26D92"/>
    <w:rsid w:val="00A349D0"/>
    <w:rsid w:val="00A350AF"/>
    <w:rsid w:val="00A352B5"/>
    <w:rsid w:val="00A35453"/>
    <w:rsid w:val="00A3757E"/>
    <w:rsid w:val="00A40A79"/>
    <w:rsid w:val="00A40EB8"/>
    <w:rsid w:val="00A4283A"/>
    <w:rsid w:val="00A42D7A"/>
    <w:rsid w:val="00A437FD"/>
    <w:rsid w:val="00A445AF"/>
    <w:rsid w:val="00A4492A"/>
    <w:rsid w:val="00A512A9"/>
    <w:rsid w:val="00A53E9E"/>
    <w:rsid w:val="00A57091"/>
    <w:rsid w:val="00A57E05"/>
    <w:rsid w:val="00A62C35"/>
    <w:rsid w:val="00A632BB"/>
    <w:rsid w:val="00A64767"/>
    <w:rsid w:val="00A65504"/>
    <w:rsid w:val="00A65D73"/>
    <w:rsid w:val="00A6678B"/>
    <w:rsid w:val="00A73BBB"/>
    <w:rsid w:val="00A752C2"/>
    <w:rsid w:val="00A75366"/>
    <w:rsid w:val="00A76C2E"/>
    <w:rsid w:val="00A8047B"/>
    <w:rsid w:val="00A80925"/>
    <w:rsid w:val="00A90485"/>
    <w:rsid w:val="00A92711"/>
    <w:rsid w:val="00A928A6"/>
    <w:rsid w:val="00A9301B"/>
    <w:rsid w:val="00A94A33"/>
    <w:rsid w:val="00A975F7"/>
    <w:rsid w:val="00A97C69"/>
    <w:rsid w:val="00AA0137"/>
    <w:rsid w:val="00AA1235"/>
    <w:rsid w:val="00AA2E51"/>
    <w:rsid w:val="00AA3213"/>
    <w:rsid w:val="00AA3F63"/>
    <w:rsid w:val="00AA4661"/>
    <w:rsid w:val="00AA49FA"/>
    <w:rsid w:val="00AA5ABD"/>
    <w:rsid w:val="00AA5BDE"/>
    <w:rsid w:val="00AB1DC7"/>
    <w:rsid w:val="00AB2437"/>
    <w:rsid w:val="00AB38CC"/>
    <w:rsid w:val="00AB392C"/>
    <w:rsid w:val="00AB6CC6"/>
    <w:rsid w:val="00AC1147"/>
    <w:rsid w:val="00AC24D5"/>
    <w:rsid w:val="00AD1244"/>
    <w:rsid w:val="00AD2340"/>
    <w:rsid w:val="00AD2B02"/>
    <w:rsid w:val="00AD3652"/>
    <w:rsid w:val="00AD4A85"/>
    <w:rsid w:val="00AD68CE"/>
    <w:rsid w:val="00AD7828"/>
    <w:rsid w:val="00AE1E70"/>
    <w:rsid w:val="00AE1FF3"/>
    <w:rsid w:val="00AE2033"/>
    <w:rsid w:val="00AE3464"/>
    <w:rsid w:val="00AE355A"/>
    <w:rsid w:val="00AE36C9"/>
    <w:rsid w:val="00AE60C6"/>
    <w:rsid w:val="00AE649E"/>
    <w:rsid w:val="00AE6D70"/>
    <w:rsid w:val="00AE769E"/>
    <w:rsid w:val="00AE7763"/>
    <w:rsid w:val="00AF0214"/>
    <w:rsid w:val="00AF1D8E"/>
    <w:rsid w:val="00AF1EF4"/>
    <w:rsid w:val="00AF20E7"/>
    <w:rsid w:val="00AF2D64"/>
    <w:rsid w:val="00AF61F6"/>
    <w:rsid w:val="00B02327"/>
    <w:rsid w:val="00B02485"/>
    <w:rsid w:val="00B101DE"/>
    <w:rsid w:val="00B11E26"/>
    <w:rsid w:val="00B12372"/>
    <w:rsid w:val="00B15326"/>
    <w:rsid w:val="00B1778F"/>
    <w:rsid w:val="00B23EDC"/>
    <w:rsid w:val="00B25E31"/>
    <w:rsid w:val="00B2617A"/>
    <w:rsid w:val="00B26703"/>
    <w:rsid w:val="00B309DB"/>
    <w:rsid w:val="00B332E0"/>
    <w:rsid w:val="00B34BEE"/>
    <w:rsid w:val="00B36152"/>
    <w:rsid w:val="00B36F46"/>
    <w:rsid w:val="00B37F43"/>
    <w:rsid w:val="00B423CD"/>
    <w:rsid w:val="00B42F91"/>
    <w:rsid w:val="00B430D1"/>
    <w:rsid w:val="00B45219"/>
    <w:rsid w:val="00B47075"/>
    <w:rsid w:val="00B51039"/>
    <w:rsid w:val="00B5247E"/>
    <w:rsid w:val="00B540B5"/>
    <w:rsid w:val="00B55C1C"/>
    <w:rsid w:val="00B601FB"/>
    <w:rsid w:val="00B602A1"/>
    <w:rsid w:val="00B61344"/>
    <w:rsid w:val="00B61CE0"/>
    <w:rsid w:val="00B6254F"/>
    <w:rsid w:val="00B631D6"/>
    <w:rsid w:val="00B6387F"/>
    <w:rsid w:val="00B641C0"/>
    <w:rsid w:val="00B65302"/>
    <w:rsid w:val="00B70FFD"/>
    <w:rsid w:val="00B72943"/>
    <w:rsid w:val="00B744AE"/>
    <w:rsid w:val="00B76CEC"/>
    <w:rsid w:val="00B77213"/>
    <w:rsid w:val="00B82255"/>
    <w:rsid w:val="00B831C8"/>
    <w:rsid w:val="00B837CA"/>
    <w:rsid w:val="00B84830"/>
    <w:rsid w:val="00B85A7B"/>
    <w:rsid w:val="00B86474"/>
    <w:rsid w:val="00B912C0"/>
    <w:rsid w:val="00B91667"/>
    <w:rsid w:val="00B96A3F"/>
    <w:rsid w:val="00B973E8"/>
    <w:rsid w:val="00BA0554"/>
    <w:rsid w:val="00BA19B0"/>
    <w:rsid w:val="00BA2C08"/>
    <w:rsid w:val="00BA2DB7"/>
    <w:rsid w:val="00BA386F"/>
    <w:rsid w:val="00BA6F89"/>
    <w:rsid w:val="00BA73BB"/>
    <w:rsid w:val="00BB02ED"/>
    <w:rsid w:val="00BB1867"/>
    <w:rsid w:val="00BB1F04"/>
    <w:rsid w:val="00BB2581"/>
    <w:rsid w:val="00BB2D50"/>
    <w:rsid w:val="00BB44F6"/>
    <w:rsid w:val="00BB6CA2"/>
    <w:rsid w:val="00BB701E"/>
    <w:rsid w:val="00BC115D"/>
    <w:rsid w:val="00BC2801"/>
    <w:rsid w:val="00BC7EB1"/>
    <w:rsid w:val="00BD0B08"/>
    <w:rsid w:val="00BD44E4"/>
    <w:rsid w:val="00BD5416"/>
    <w:rsid w:val="00BD548A"/>
    <w:rsid w:val="00BD76C7"/>
    <w:rsid w:val="00BE0BC8"/>
    <w:rsid w:val="00BE2B03"/>
    <w:rsid w:val="00BE35D9"/>
    <w:rsid w:val="00BE4732"/>
    <w:rsid w:val="00BF1BB3"/>
    <w:rsid w:val="00BF3069"/>
    <w:rsid w:val="00BF46BA"/>
    <w:rsid w:val="00BF6B37"/>
    <w:rsid w:val="00BF7C07"/>
    <w:rsid w:val="00C002E2"/>
    <w:rsid w:val="00C01688"/>
    <w:rsid w:val="00C01BEC"/>
    <w:rsid w:val="00C03A67"/>
    <w:rsid w:val="00C03B8D"/>
    <w:rsid w:val="00C0515F"/>
    <w:rsid w:val="00C05368"/>
    <w:rsid w:val="00C056EB"/>
    <w:rsid w:val="00C0768E"/>
    <w:rsid w:val="00C11462"/>
    <w:rsid w:val="00C12937"/>
    <w:rsid w:val="00C1382C"/>
    <w:rsid w:val="00C148D6"/>
    <w:rsid w:val="00C1539F"/>
    <w:rsid w:val="00C161A8"/>
    <w:rsid w:val="00C16F88"/>
    <w:rsid w:val="00C17765"/>
    <w:rsid w:val="00C20273"/>
    <w:rsid w:val="00C22E08"/>
    <w:rsid w:val="00C2311A"/>
    <w:rsid w:val="00C256A4"/>
    <w:rsid w:val="00C272B6"/>
    <w:rsid w:val="00C35A09"/>
    <w:rsid w:val="00C35BAD"/>
    <w:rsid w:val="00C36416"/>
    <w:rsid w:val="00C366C9"/>
    <w:rsid w:val="00C369D3"/>
    <w:rsid w:val="00C3705A"/>
    <w:rsid w:val="00C375D1"/>
    <w:rsid w:val="00C4148C"/>
    <w:rsid w:val="00C416D9"/>
    <w:rsid w:val="00C4302F"/>
    <w:rsid w:val="00C43FB6"/>
    <w:rsid w:val="00C45938"/>
    <w:rsid w:val="00C45D86"/>
    <w:rsid w:val="00C45F97"/>
    <w:rsid w:val="00C47578"/>
    <w:rsid w:val="00C55D2E"/>
    <w:rsid w:val="00C56C81"/>
    <w:rsid w:val="00C616EA"/>
    <w:rsid w:val="00C618FF"/>
    <w:rsid w:val="00C62DFB"/>
    <w:rsid w:val="00C657BF"/>
    <w:rsid w:val="00C664CE"/>
    <w:rsid w:val="00C71405"/>
    <w:rsid w:val="00C71F02"/>
    <w:rsid w:val="00C71F3D"/>
    <w:rsid w:val="00C73105"/>
    <w:rsid w:val="00C7335E"/>
    <w:rsid w:val="00C742D0"/>
    <w:rsid w:val="00C754A2"/>
    <w:rsid w:val="00C77355"/>
    <w:rsid w:val="00C77973"/>
    <w:rsid w:val="00C80187"/>
    <w:rsid w:val="00C808B6"/>
    <w:rsid w:val="00C82B10"/>
    <w:rsid w:val="00C8322E"/>
    <w:rsid w:val="00C85F42"/>
    <w:rsid w:val="00C86F46"/>
    <w:rsid w:val="00C870B6"/>
    <w:rsid w:val="00C87AAD"/>
    <w:rsid w:val="00C940C6"/>
    <w:rsid w:val="00C9498B"/>
    <w:rsid w:val="00C94CEE"/>
    <w:rsid w:val="00C95579"/>
    <w:rsid w:val="00C9701D"/>
    <w:rsid w:val="00CA1A1D"/>
    <w:rsid w:val="00CA2A7A"/>
    <w:rsid w:val="00CA3583"/>
    <w:rsid w:val="00CA4B04"/>
    <w:rsid w:val="00CB0CCA"/>
    <w:rsid w:val="00CB269A"/>
    <w:rsid w:val="00CB40A5"/>
    <w:rsid w:val="00CB4525"/>
    <w:rsid w:val="00CB51AE"/>
    <w:rsid w:val="00CB6827"/>
    <w:rsid w:val="00CB7014"/>
    <w:rsid w:val="00CC1B62"/>
    <w:rsid w:val="00CD070C"/>
    <w:rsid w:val="00CD1E27"/>
    <w:rsid w:val="00CD2118"/>
    <w:rsid w:val="00CD2682"/>
    <w:rsid w:val="00CD4C63"/>
    <w:rsid w:val="00CD5C2B"/>
    <w:rsid w:val="00CD7202"/>
    <w:rsid w:val="00CE0A44"/>
    <w:rsid w:val="00CE0A68"/>
    <w:rsid w:val="00CE282B"/>
    <w:rsid w:val="00CE3631"/>
    <w:rsid w:val="00CE4BEE"/>
    <w:rsid w:val="00CE5B35"/>
    <w:rsid w:val="00CE6517"/>
    <w:rsid w:val="00CE7042"/>
    <w:rsid w:val="00CE7E67"/>
    <w:rsid w:val="00CF041A"/>
    <w:rsid w:val="00CF0845"/>
    <w:rsid w:val="00CF1569"/>
    <w:rsid w:val="00CF1F37"/>
    <w:rsid w:val="00CF1FA6"/>
    <w:rsid w:val="00CF1FE7"/>
    <w:rsid w:val="00CF313E"/>
    <w:rsid w:val="00D00A40"/>
    <w:rsid w:val="00D01D13"/>
    <w:rsid w:val="00D02357"/>
    <w:rsid w:val="00D02CCF"/>
    <w:rsid w:val="00D030FD"/>
    <w:rsid w:val="00D04F2C"/>
    <w:rsid w:val="00D06AF8"/>
    <w:rsid w:val="00D07170"/>
    <w:rsid w:val="00D0717F"/>
    <w:rsid w:val="00D1015F"/>
    <w:rsid w:val="00D10848"/>
    <w:rsid w:val="00D115C4"/>
    <w:rsid w:val="00D1178B"/>
    <w:rsid w:val="00D14EA0"/>
    <w:rsid w:val="00D14ECB"/>
    <w:rsid w:val="00D151DD"/>
    <w:rsid w:val="00D16167"/>
    <w:rsid w:val="00D173D8"/>
    <w:rsid w:val="00D176A9"/>
    <w:rsid w:val="00D20E46"/>
    <w:rsid w:val="00D2156B"/>
    <w:rsid w:val="00D24DC8"/>
    <w:rsid w:val="00D31300"/>
    <w:rsid w:val="00D31A27"/>
    <w:rsid w:val="00D32530"/>
    <w:rsid w:val="00D32601"/>
    <w:rsid w:val="00D33CB3"/>
    <w:rsid w:val="00D36776"/>
    <w:rsid w:val="00D36CEC"/>
    <w:rsid w:val="00D37D5F"/>
    <w:rsid w:val="00D403FE"/>
    <w:rsid w:val="00D419AA"/>
    <w:rsid w:val="00D41B24"/>
    <w:rsid w:val="00D41D81"/>
    <w:rsid w:val="00D420D8"/>
    <w:rsid w:val="00D43AEE"/>
    <w:rsid w:val="00D43FE8"/>
    <w:rsid w:val="00D451DA"/>
    <w:rsid w:val="00D46638"/>
    <w:rsid w:val="00D47E3E"/>
    <w:rsid w:val="00D501FB"/>
    <w:rsid w:val="00D5077B"/>
    <w:rsid w:val="00D51958"/>
    <w:rsid w:val="00D52677"/>
    <w:rsid w:val="00D534CC"/>
    <w:rsid w:val="00D5421B"/>
    <w:rsid w:val="00D55055"/>
    <w:rsid w:val="00D56232"/>
    <w:rsid w:val="00D6026A"/>
    <w:rsid w:val="00D65B5B"/>
    <w:rsid w:val="00D71E78"/>
    <w:rsid w:val="00D75665"/>
    <w:rsid w:val="00D76A8E"/>
    <w:rsid w:val="00D847DC"/>
    <w:rsid w:val="00D8531B"/>
    <w:rsid w:val="00D85375"/>
    <w:rsid w:val="00D85C2F"/>
    <w:rsid w:val="00D866A0"/>
    <w:rsid w:val="00D87CEB"/>
    <w:rsid w:val="00D936D3"/>
    <w:rsid w:val="00D95C7C"/>
    <w:rsid w:val="00D96B18"/>
    <w:rsid w:val="00DA1BBB"/>
    <w:rsid w:val="00DA3A6C"/>
    <w:rsid w:val="00DA45CE"/>
    <w:rsid w:val="00DA7B20"/>
    <w:rsid w:val="00DB0772"/>
    <w:rsid w:val="00DB1F67"/>
    <w:rsid w:val="00DB22CE"/>
    <w:rsid w:val="00DB26C6"/>
    <w:rsid w:val="00DB3778"/>
    <w:rsid w:val="00DB4E38"/>
    <w:rsid w:val="00DB7F7D"/>
    <w:rsid w:val="00DC098D"/>
    <w:rsid w:val="00DC0D46"/>
    <w:rsid w:val="00DC3A64"/>
    <w:rsid w:val="00DC3D0E"/>
    <w:rsid w:val="00DC7863"/>
    <w:rsid w:val="00DC7B5F"/>
    <w:rsid w:val="00DD2AEA"/>
    <w:rsid w:val="00DD30BD"/>
    <w:rsid w:val="00DD30E2"/>
    <w:rsid w:val="00DD4F0C"/>
    <w:rsid w:val="00DE0397"/>
    <w:rsid w:val="00DE3A08"/>
    <w:rsid w:val="00DE680B"/>
    <w:rsid w:val="00DF07BA"/>
    <w:rsid w:val="00DF28BE"/>
    <w:rsid w:val="00DF3A60"/>
    <w:rsid w:val="00DF5253"/>
    <w:rsid w:val="00DF56AE"/>
    <w:rsid w:val="00DF71B6"/>
    <w:rsid w:val="00E002E9"/>
    <w:rsid w:val="00E0063A"/>
    <w:rsid w:val="00E03639"/>
    <w:rsid w:val="00E03E13"/>
    <w:rsid w:val="00E03FFA"/>
    <w:rsid w:val="00E047CB"/>
    <w:rsid w:val="00E04B9A"/>
    <w:rsid w:val="00E05CEE"/>
    <w:rsid w:val="00E0628E"/>
    <w:rsid w:val="00E06C75"/>
    <w:rsid w:val="00E07A9D"/>
    <w:rsid w:val="00E07E49"/>
    <w:rsid w:val="00E10333"/>
    <w:rsid w:val="00E11030"/>
    <w:rsid w:val="00E12422"/>
    <w:rsid w:val="00E126DD"/>
    <w:rsid w:val="00E127B5"/>
    <w:rsid w:val="00E15A12"/>
    <w:rsid w:val="00E17A94"/>
    <w:rsid w:val="00E205C1"/>
    <w:rsid w:val="00E20C18"/>
    <w:rsid w:val="00E2157C"/>
    <w:rsid w:val="00E23E40"/>
    <w:rsid w:val="00E25DFF"/>
    <w:rsid w:val="00E304EB"/>
    <w:rsid w:val="00E30F26"/>
    <w:rsid w:val="00E319D3"/>
    <w:rsid w:val="00E359BA"/>
    <w:rsid w:val="00E372AE"/>
    <w:rsid w:val="00E40268"/>
    <w:rsid w:val="00E44548"/>
    <w:rsid w:val="00E4530D"/>
    <w:rsid w:val="00E50B9F"/>
    <w:rsid w:val="00E5443C"/>
    <w:rsid w:val="00E560E3"/>
    <w:rsid w:val="00E56E88"/>
    <w:rsid w:val="00E61372"/>
    <w:rsid w:val="00E65183"/>
    <w:rsid w:val="00E656D2"/>
    <w:rsid w:val="00E726D1"/>
    <w:rsid w:val="00E74B38"/>
    <w:rsid w:val="00E84463"/>
    <w:rsid w:val="00E8693B"/>
    <w:rsid w:val="00E90045"/>
    <w:rsid w:val="00E922E8"/>
    <w:rsid w:val="00E9253C"/>
    <w:rsid w:val="00E93B4E"/>
    <w:rsid w:val="00E96593"/>
    <w:rsid w:val="00E97085"/>
    <w:rsid w:val="00EA0D14"/>
    <w:rsid w:val="00EA216A"/>
    <w:rsid w:val="00EA28D1"/>
    <w:rsid w:val="00EA33BE"/>
    <w:rsid w:val="00EA68B2"/>
    <w:rsid w:val="00EB1A7D"/>
    <w:rsid w:val="00EB35B0"/>
    <w:rsid w:val="00EB379F"/>
    <w:rsid w:val="00EB464B"/>
    <w:rsid w:val="00EC270C"/>
    <w:rsid w:val="00EC4C8B"/>
    <w:rsid w:val="00EC5A76"/>
    <w:rsid w:val="00EC672E"/>
    <w:rsid w:val="00ED071F"/>
    <w:rsid w:val="00ED26C7"/>
    <w:rsid w:val="00ED336F"/>
    <w:rsid w:val="00ED5064"/>
    <w:rsid w:val="00ED614E"/>
    <w:rsid w:val="00ED7202"/>
    <w:rsid w:val="00ED7605"/>
    <w:rsid w:val="00EE0407"/>
    <w:rsid w:val="00EE0815"/>
    <w:rsid w:val="00EE0C11"/>
    <w:rsid w:val="00EE1793"/>
    <w:rsid w:val="00EE4530"/>
    <w:rsid w:val="00EE6D1E"/>
    <w:rsid w:val="00EF1A34"/>
    <w:rsid w:val="00EF3EE6"/>
    <w:rsid w:val="00F00DEE"/>
    <w:rsid w:val="00F036E6"/>
    <w:rsid w:val="00F048A2"/>
    <w:rsid w:val="00F05633"/>
    <w:rsid w:val="00F05F72"/>
    <w:rsid w:val="00F07409"/>
    <w:rsid w:val="00F1023F"/>
    <w:rsid w:val="00F1366E"/>
    <w:rsid w:val="00F13B13"/>
    <w:rsid w:val="00F145AA"/>
    <w:rsid w:val="00F1521C"/>
    <w:rsid w:val="00F15959"/>
    <w:rsid w:val="00F22D46"/>
    <w:rsid w:val="00F23B39"/>
    <w:rsid w:val="00F24F92"/>
    <w:rsid w:val="00F26DEC"/>
    <w:rsid w:val="00F32DE5"/>
    <w:rsid w:val="00F3316D"/>
    <w:rsid w:val="00F3370B"/>
    <w:rsid w:val="00F33ABE"/>
    <w:rsid w:val="00F33D93"/>
    <w:rsid w:val="00F40F71"/>
    <w:rsid w:val="00F43649"/>
    <w:rsid w:val="00F44C17"/>
    <w:rsid w:val="00F46E52"/>
    <w:rsid w:val="00F5104E"/>
    <w:rsid w:val="00F51931"/>
    <w:rsid w:val="00F56C4B"/>
    <w:rsid w:val="00F5736F"/>
    <w:rsid w:val="00F603C7"/>
    <w:rsid w:val="00F63545"/>
    <w:rsid w:val="00F63E7B"/>
    <w:rsid w:val="00F72FAF"/>
    <w:rsid w:val="00F755C7"/>
    <w:rsid w:val="00F764B6"/>
    <w:rsid w:val="00F76617"/>
    <w:rsid w:val="00F77D0A"/>
    <w:rsid w:val="00F80EDB"/>
    <w:rsid w:val="00F86294"/>
    <w:rsid w:val="00F90B6C"/>
    <w:rsid w:val="00F951C1"/>
    <w:rsid w:val="00F955FF"/>
    <w:rsid w:val="00FA2AAE"/>
    <w:rsid w:val="00FA2B03"/>
    <w:rsid w:val="00FA351B"/>
    <w:rsid w:val="00FA3ED9"/>
    <w:rsid w:val="00FA4F87"/>
    <w:rsid w:val="00FA695C"/>
    <w:rsid w:val="00FB06C4"/>
    <w:rsid w:val="00FB1C67"/>
    <w:rsid w:val="00FB3B99"/>
    <w:rsid w:val="00FB56C7"/>
    <w:rsid w:val="00FB5ACC"/>
    <w:rsid w:val="00FB6DC6"/>
    <w:rsid w:val="00FB7346"/>
    <w:rsid w:val="00FC0CAA"/>
    <w:rsid w:val="00FC23C7"/>
    <w:rsid w:val="00FC393F"/>
    <w:rsid w:val="00FC3DB6"/>
    <w:rsid w:val="00FD55D0"/>
    <w:rsid w:val="00FD5A8F"/>
    <w:rsid w:val="00FD6B96"/>
    <w:rsid w:val="00FD70B3"/>
    <w:rsid w:val="00FD7AB8"/>
    <w:rsid w:val="00FE0F2C"/>
    <w:rsid w:val="00FE41EB"/>
    <w:rsid w:val="00FE43DC"/>
    <w:rsid w:val="00FE5AAB"/>
    <w:rsid w:val="00FE693B"/>
    <w:rsid w:val="00FE74EF"/>
    <w:rsid w:val="00FF0068"/>
    <w:rsid w:val="00FF0B53"/>
    <w:rsid w:val="00FF27D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7537"/>
    <w:rPr>
      <w:rFonts w:ascii="Courier New" w:eastAsia="Times New Roman" w:hAnsi="Courier New"/>
      <w:lang w:val="x-none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B4E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B4E38"/>
    <w:rPr>
      <w:lang w:eastAsia="zh-CN"/>
    </w:rPr>
  </w:style>
  <w:style w:type="paragraph" w:styleId="a8">
    <w:name w:val="footer"/>
    <w:basedOn w:val="a"/>
    <w:link w:val="a9"/>
    <w:rsid w:val="00DB4E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DB4E38"/>
    <w:rPr>
      <w:lang w:eastAsia="zh-CN"/>
    </w:rPr>
  </w:style>
  <w:style w:type="paragraph" w:styleId="aa">
    <w:name w:val="Balloon Text"/>
    <w:basedOn w:val="a"/>
    <w:link w:val="ab"/>
    <w:uiPriority w:val="99"/>
    <w:rsid w:val="00E03E1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rsid w:val="00E03E13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5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FD5A8F"/>
    <w:rPr>
      <w:color w:val="0000FF"/>
      <w:u w:val="single"/>
    </w:rPr>
  </w:style>
  <w:style w:type="character" w:customStyle="1" w:styleId="a4">
    <w:name w:val="Текст Знак"/>
    <w:link w:val="a3"/>
    <w:rsid w:val="009E2A91"/>
    <w:rPr>
      <w:rFonts w:ascii="Courier New" w:eastAsia="Times New Roman" w:hAnsi="Courier New" w:cs="Courier New"/>
      <w:lang w:eastAsia="zh-CN"/>
    </w:rPr>
  </w:style>
  <w:style w:type="paragraph" w:customStyle="1" w:styleId="newncpi">
    <w:name w:val="newncpi"/>
    <w:basedOn w:val="a"/>
    <w:rsid w:val="00F90B6C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F90B6C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7537"/>
    <w:rPr>
      <w:rFonts w:ascii="Courier New" w:eastAsia="Times New Roman" w:hAnsi="Courier New"/>
      <w:lang w:val="x-none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B4E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B4E38"/>
    <w:rPr>
      <w:lang w:eastAsia="zh-CN"/>
    </w:rPr>
  </w:style>
  <w:style w:type="paragraph" w:styleId="a8">
    <w:name w:val="footer"/>
    <w:basedOn w:val="a"/>
    <w:link w:val="a9"/>
    <w:rsid w:val="00DB4E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DB4E38"/>
    <w:rPr>
      <w:lang w:eastAsia="zh-CN"/>
    </w:rPr>
  </w:style>
  <w:style w:type="paragraph" w:styleId="aa">
    <w:name w:val="Balloon Text"/>
    <w:basedOn w:val="a"/>
    <w:link w:val="ab"/>
    <w:uiPriority w:val="99"/>
    <w:rsid w:val="00E03E1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rsid w:val="00E03E13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5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FD5A8F"/>
    <w:rPr>
      <w:color w:val="0000FF"/>
      <w:u w:val="single"/>
    </w:rPr>
  </w:style>
  <w:style w:type="character" w:customStyle="1" w:styleId="a4">
    <w:name w:val="Текст Знак"/>
    <w:link w:val="a3"/>
    <w:rsid w:val="009E2A91"/>
    <w:rPr>
      <w:rFonts w:ascii="Courier New" w:eastAsia="Times New Roman" w:hAnsi="Courier New" w:cs="Courier New"/>
      <w:lang w:eastAsia="zh-CN"/>
    </w:rPr>
  </w:style>
  <w:style w:type="paragraph" w:customStyle="1" w:styleId="newncpi">
    <w:name w:val="newncpi"/>
    <w:basedOn w:val="a"/>
    <w:rsid w:val="00F90B6C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F90B6C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EE9B-4C57-4FF5-A72E-3BF58759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9047</Words>
  <Characters>51573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W=136</vt:lpstr>
    </vt:vector>
  </TitlesOfParts>
  <Company>Melkosoft</Company>
  <LinksUpToDate>false</LinksUpToDate>
  <CharactersWithSpaces>60500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W=136</dc:title>
  <dc:creator>Бондаренко</dc:creator>
  <cp:lastModifiedBy>Putiata</cp:lastModifiedBy>
  <cp:revision>6</cp:revision>
  <cp:lastPrinted>2021-05-17T13:18:00Z</cp:lastPrinted>
  <dcterms:created xsi:type="dcterms:W3CDTF">2023-02-14T08:43:00Z</dcterms:created>
  <dcterms:modified xsi:type="dcterms:W3CDTF">2023-02-14T09:52:00Z</dcterms:modified>
</cp:coreProperties>
</file>